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71"/>
        <w:tblW w:w="0" w:type="auto"/>
        <w:tblLook w:val="01E0" w:firstRow="1" w:lastRow="1" w:firstColumn="1" w:lastColumn="1" w:noHBand="0" w:noVBand="0"/>
      </w:tblPr>
      <w:tblGrid>
        <w:gridCol w:w="9570"/>
      </w:tblGrid>
      <w:tr w:rsidR="00E9321A" w:rsidRPr="00F3785B" w:rsidTr="009A4C03">
        <w:trPr>
          <w:trHeight w:val="429"/>
        </w:trPr>
        <w:tc>
          <w:tcPr>
            <w:tcW w:w="9570" w:type="dxa"/>
          </w:tcPr>
          <w:p w:rsidR="00E9321A" w:rsidRPr="00F3785B" w:rsidRDefault="00E9321A" w:rsidP="009A4C03">
            <w:pPr>
              <w:jc w:val="right"/>
              <w:rPr>
                <w:sz w:val="28"/>
                <w:szCs w:val="28"/>
              </w:rPr>
            </w:pPr>
          </w:p>
          <w:p w:rsidR="007312B0" w:rsidRPr="00F3785B" w:rsidRDefault="007312B0" w:rsidP="009A4C03">
            <w:pPr>
              <w:jc w:val="center"/>
              <w:rPr>
                <w:sz w:val="28"/>
                <w:szCs w:val="28"/>
              </w:rPr>
            </w:pPr>
          </w:p>
          <w:p w:rsidR="00E9321A" w:rsidRPr="00F3785B" w:rsidRDefault="00E9321A" w:rsidP="009A4C03">
            <w:pPr>
              <w:jc w:val="center"/>
              <w:rPr>
                <w:sz w:val="28"/>
                <w:szCs w:val="28"/>
              </w:rPr>
            </w:pPr>
            <w:r w:rsidRPr="00F3785B">
              <w:rPr>
                <w:sz w:val="28"/>
                <w:szCs w:val="28"/>
              </w:rPr>
              <w:t>Забайкальский край</w:t>
            </w:r>
          </w:p>
        </w:tc>
      </w:tr>
      <w:tr w:rsidR="00E9321A" w:rsidRPr="00F3785B" w:rsidTr="009A4C03">
        <w:trPr>
          <w:trHeight w:val="561"/>
        </w:trPr>
        <w:tc>
          <w:tcPr>
            <w:tcW w:w="9570" w:type="dxa"/>
          </w:tcPr>
          <w:p w:rsidR="00E9321A" w:rsidRPr="00F3785B" w:rsidRDefault="00E9321A" w:rsidP="009A4C03">
            <w:pPr>
              <w:jc w:val="center"/>
              <w:rPr>
                <w:b/>
                <w:sz w:val="28"/>
                <w:szCs w:val="28"/>
              </w:rPr>
            </w:pPr>
            <w:r w:rsidRPr="00F3785B">
              <w:rPr>
                <w:b/>
                <w:sz w:val="28"/>
                <w:szCs w:val="28"/>
              </w:rPr>
              <w:t>Совет Могойтуйского муниципального округа</w:t>
            </w:r>
          </w:p>
        </w:tc>
      </w:tr>
    </w:tbl>
    <w:p w:rsidR="00B6508F" w:rsidRPr="00F3785B" w:rsidRDefault="00B6508F" w:rsidP="00B6508F">
      <w:pPr>
        <w:jc w:val="center"/>
        <w:rPr>
          <w:b/>
          <w:bCs/>
          <w:sz w:val="28"/>
          <w:szCs w:val="28"/>
        </w:rPr>
      </w:pPr>
    </w:p>
    <w:p w:rsidR="00B6508F" w:rsidRPr="00F3785B" w:rsidRDefault="00B6508F" w:rsidP="00B6508F">
      <w:pPr>
        <w:jc w:val="center"/>
        <w:rPr>
          <w:rFonts w:cs="Arial"/>
          <w:b/>
          <w:bCs/>
          <w:sz w:val="28"/>
          <w:szCs w:val="28"/>
          <w:lang w:eastAsia="en-US"/>
        </w:rPr>
      </w:pPr>
      <w:r w:rsidRPr="00F3785B">
        <w:rPr>
          <w:b/>
          <w:bCs/>
          <w:sz w:val="28"/>
          <w:szCs w:val="28"/>
        </w:rPr>
        <w:t>РЕШЕНИЕ</w:t>
      </w:r>
      <w:bookmarkStart w:id="0" w:name="_GoBack"/>
      <w:bookmarkEnd w:id="0"/>
    </w:p>
    <w:p w:rsidR="00955C05" w:rsidRPr="00F3785B" w:rsidRDefault="00955C05" w:rsidP="00152256">
      <w:pPr>
        <w:jc w:val="center"/>
        <w:rPr>
          <w:sz w:val="28"/>
          <w:szCs w:val="28"/>
          <w:lang w:val="en-US"/>
        </w:rPr>
      </w:pPr>
    </w:p>
    <w:p w:rsidR="00B6508F" w:rsidRPr="00F3785B" w:rsidRDefault="00B6508F" w:rsidP="00955C05">
      <w:pPr>
        <w:rPr>
          <w:sz w:val="28"/>
          <w:szCs w:val="28"/>
        </w:rPr>
      </w:pPr>
    </w:p>
    <w:p w:rsidR="00955C05" w:rsidRPr="00F3785B" w:rsidRDefault="000B3627" w:rsidP="00955C05">
      <w:pPr>
        <w:rPr>
          <w:sz w:val="28"/>
          <w:szCs w:val="28"/>
        </w:rPr>
      </w:pPr>
      <w:r>
        <w:rPr>
          <w:sz w:val="28"/>
          <w:szCs w:val="28"/>
        </w:rPr>
        <w:t xml:space="preserve">30 </w:t>
      </w:r>
      <w:r w:rsidR="00B6508F" w:rsidRPr="00F3785B">
        <w:rPr>
          <w:sz w:val="28"/>
          <w:szCs w:val="28"/>
        </w:rPr>
        <w:t xml:space="preserve">января </w:t>
      </w:r>
      <w:r w:rsidR="009D49CE" w:rsidRPr="00F3785B">
        <w:rPr>
          <w:sz w:val="28"/>
          <w:szCs w:val="28"/>
        </w:rPr>
        <w:t>2026</w:t>
      </w:r>
      <w:r w:rsidR="00955C05" w:rsidRPr="00F3785B">
        <w:rPr>
          <w:sz w:val="28"/>
          <w:szCs w:val="28"/>
        </w:rPr>
        <w:t xml:space="preserve"> года </w:t>
      </w:r>
      <w:r w:rsidR="00955C05" w:rsidRPr="00F3785B">
        <w:rPr>
          <w:sz w:val="28"/>
          <w:szCs w:val="28"/>
        </w:rPr>
        <w:tab/>
      </w:r>
      <w:r w:rsidR="00955C05" w:rsidRPr="00F3785B">
        <w:rPr>
          <w:sz w:val="28"/>
          <w:szCs w:val="28"/>
        </w:rPr>
        <w:tab/>
      </w:r>
      <w:r w:rsidR="00955C05" w:rsidRPr="00F3785B">
        <w:rPr>
          <w:sz w:val="28"/>
          <w:szCs w:val="28"/>
        </w:rPr>
        <w:tab/>
      </w:r>
      <w:r w:rsidR="00955C05" w:rsidRPr="00F3785B">
        <w:rPr>
          <w:sz w:val="28"/>
          <w:szCs w:val="28"/>
        </w:rPr>
        <w:tab/>
      </w:r>
      <w:r w:rsidR="00955C05" w:rsidRPr="00F3785B">
        <w:rPr>
          <w:sz w:val="28"/>
          <w:szCs w:val="28"/>
        </w:rPr>
        <w:tab/>
      </w:r>
      <w:r w:rsidR="00B6508F" w:rsidRPr="00F3785B">
        <w:rPr>
          <w:sz w:val="28"/>
          <w:szCs w:val="28"/>
        </w:rPr>
        <w:t xml:space="preserve">           </w:t>
      </w:r>
      <w:r w:rsidR="00E9321A" w:rsidRPr="00F3785B">
        <w:rPr>
          <w:sz w:val="28"/>
          <w:szCs w:val="28"/>
        </w:rPr>
        <w:t xml:space="preserve">           </w:t>
      </w:r>
      <w:r w:rsidR="00B6508F" w:rsidRPr="00F3785B">
        <w:rPr>
          <w:sz w:val="28"/>
          <w:szCs w:val="28"/>
        </w:rPr>
        <w:tab/>
        <w:t xml:space="preserve">   </w:t>
      </w:r>
      <w:r>
        <w:rPr>
          <w:sz w:val="28"/>
          <w:szCs w:val="28"/>
        </w:rPr>
        <w:t xml:space="preserve">     </w:t>
      </w:r>
      <w:r w:rsidR="00B6508F" w:rsidRPr="00F3785B">
        <w:rPr>
          <w:sz w:val="28"/>
          <w:szCs w:val="28"/>
        </w:rPr>
        <w:t xml:space="preserve">   №</w:t>
      </w:r>
      <w:r>
        <w:rPr>
          <w:sz w:val="28"/>
          <w:szCs w:val="28"/>
        </w:rPr>
        <w:t>6-54</w:t>
      </w:r>
    </w:p>
    <w:p w:rsidR="00955C05" w:rsidRPr="00F3785B" w:rsidRDefault="00955C05" w:rsidP="00955C05">
      <w:pPr>
        <w:jc w:val="center"/>
        <w:rPr>
          <w:sz w:val="28"/>
          <w:szCs w:val="28"/>
        </w:rPr>
      </w:pPr>
    </w:p>
    <w:p w:rsidR="00955C05" w:rsidRPr="00F3785B" w:rsidRDefault="00955C05" w:rsidP="00955C05">
      <w:pPr>
        <w:rPr>
          <w:sz w:val="28"/>
          <w:szCs w:val="28"/>
        </w:rPr>
      </w:pPr>
    </w:p>
    <w:p w:rsidR="007007DC" w:rsidRPr="00F3785B" w:rsidRDefault="007007DC" w:rsidP="007312B0">
      <w:pPr>
        <w:spacing w:line="276" w:lineRule="auto"/>
        <w:jc w:val="center"/>
        <w:rPr>
          <w:i/>
          <w:sz w:val="28"/>
          <w:szCs w:val="28"/>
        </w:rPr>
      </w:pPr>
      <w:r w:rsidRPr="00F3785B">
        <w:rPr>
          <w:b/>
          <w:sz w:val="28"/>
          <w:szCs w:val="28"/>
        </w:rPr>
        <w:t xml:space="preserve">О денежном вознаграждении лиц, замещающих муниципальные должности в органах местного самоуправления Могойтуйского муниципального округа </w:t>
      </w:r>
    </w:p>
    <w:p w:rsidR="00535CB1" w:rsidRPr="007312B0" w:rsidRDefault="00535CB1" w:rsidP="007312B0">
      <w:pPr>
        <w:spacing w:line="276" w:lineRule="auto"/>
        <w:jc w:val="center"/>
        <w:rPr>
          <w:sz w:val="28"/>
          <w:szCs w:val="28"/>
        </w:rPr>
      </w:pPr>
    </w:p>
    <w:p w:rsidR="000B3627" w:rsidRDefault="007007DC" w:rsidP="007312B0">
      <w:pPr>
        <w:spacing w:line="276" w:lineRule="auto"/>
        <w:ind w:firstLine="567"/>
        <w:jc w:val="both"/>
        <w:rPr>
          <w:bCs/>
          <w:sz w:val="28"/>
          <w:szCs w:val="28"/>
        </w:rPr>
      </w:pPr>
      <w:proofErr w:type="gramStart"/>
      <w:r w:rsidRPr="007312B0">
        <w:rPr>
          <w:sz w:val="28"/>
          <w:szCs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статьями 27, 29 Закона Забайкальского края </w:t>
      </w:r>
      <w:r w:rsidRPr="007312B0">
        <w:rPr>
          <w:rFonts w:eastAsia="Calibri"/>
          <w:sz w:val="28"/>
          <w:szCs w:val="28"/>
        </w:rPr>
        <w:t>от 10 июня 2020 года № 1826-ЗЗК «Об отдельных вопросах организации местного самоуправления в Забайкальском крае»</w:t>
      </w:r>
      <w:r w:rsidRPr="007312B0">
        <w:rPr>
          <w:sz w:val="28"/>
          <w:szCs w:val="28"/>
        </w:rPr>
        <w:t xml:space="preserve">, </w:t>
      </w:r>
      <w:r w:rsidRPr="007312B0">
        <w:rPr>
          <w:bCs/>
          <w:sz w:val="28"/>
          <w:szCs w:val="28"/>
        </w:rPr>
        <w:t xml:space="preserve">руководствуясь </w:t>
      </w:r>
      <w:r w:rsidR="006F2874" w:rsidRPr="007312B0">
        <w:rPr>
          <w:bCs/>
          <w:sz w:val="28"/>
          <w:szCs w:val="28"/>
        </w:rPr>
        <w:t xml:space="preserve">Уставом </w:t>
      </w:r>
      <w:r w:rsidR="009D49CE" w:rsidRPr="007312B0">
        <w:rPr>
          <w:bCs/>
          <w:sz w:val="28"/>
          <w:szCs w:val="28"/>
        </w:rPr>
        <w:t>Могойтуйского муниципального округа</w:t>
      </w:r>
      <w:r w:rsidR="006F2874" w:rsidRPr="007312B0">
        <w:rPr>
          <w:bCs/>
          <w:sz w:val="28"/>
          <w:szCs w:val="28"/>
        </w:rPr>
        <w:t xml:space="preserve">, Совет </w:t>
      </w:r>
      <w:r w:rsidR="009D49CE" w:rsidRPr="007312B0">
        <w:rPr>
          <w:bCs/>
          <w:sz w:val="28"/>
          <w:szCs w:val="28"/>
        </w:rPr>
        <w:t>Мого</w:t>
      </w:r>
      <w:r w:rsidR="000B3627">
        <w:rPr>
          <w:bCs/>
          <w:sz w:val="28"/>
          <w:szCs w:val="28"/>
        </w:rPr>
        <w:t xml:space="preserve">йтуйского муниципального округа Забайкальского края </w:t>
      </w:r>
      <w:proofErr w:type="gramEnd"/>
    </w:p>
    <w:p w:rsidR="006F2874" w:rsidRPr="007312B0" w:rsidRDefault="000B3627" w:rsidP="000B3627">
      <w:pPr>
        <w:spacing w:line="276" w:lineRule="auto"/>
        <w:jc w:val="both"/>
        <w:rPr>
          <w:bCs/>
          <w:sz w:val="28"/>
          <w:szCs w:val="28"/>
        </w:rPr>
      </w:pPr>
      <w:r>
        <w:rPr>
          <w:bCs/>
          <w:sz w:val="28"/>
          <w:szCs w:val="28"/>
        </w:rPr>
        <w:t>РЕШИЛ</w:t>
      </w:r>
      <w:r w:rsidR="006F2874" w:rsidRPr="007312B0">
        <w:rPr>
          <w:bCs/>
          <w:sz w:val="28"/>
          <w:szCs w:val="28"/>
        </w:rPr>
        <w:t>:</w:t>
      </w:r>
    </w:p>
    <w:p w:rsidR="00955C05" w:rsidRPr="007312B0" w:rsidRDefault="00B6508F" w:rsidP="007312B0">
      <w:pPr>
        <w:spacing w:line="276" w:lineRule="auto"/>
        <w:ind w:firstLine="567"/>
        <w:jc w:val="both"/>
        <w:rPr>
          <w:i/>
          <w:sz w:val="28"/>
          <w:szCs w:val="28"/>
        </w:rPr>
      </w:pPr>
      <w:r w:rsidRPr="007312B0">
        <w:rPr>
          <w:sz w:val="28"/>
          <w:szCs w:val="28"/>
        </w:rPr>
        <w:t>1</w:t>
      </w:r>
      <w:r w:rsidR="00955C05" w:rsidRPr="007312B0">
        <w:rPr>
          <w:sz w:val="28"/>
          <w:szCs w:val="28"/>
        </w:rPr>
        <w:t xml:space="preserve">. Утвердить Положение </w:t>
      </w:r>
      <w:r w:rsidR="007007DC" w:rsidRPr="007312B0">
        <w:rPr>
          <w:sz w:val="28"/>
          <w:szCs w:val="28"/>
        </w:rPr>
        <w:t xml:space="preserve">о денежном вознаграждении лиц, замещающих муниципальные должности в органах местного самоуправления </w:t>
      </w:r>
      <w:r w:rsidR="007007DC" w:rsidRPr="007312B0">
        <w:rPr>
          <w:bCs/>
          <w:sz w:val="28"/>
          <w:szCs w:val="28"/>
        </w:rPr>
        <w:t>Могойтуйского муниципального округа</w:t>
      </w:r>
      <w:r w:rsidR="00955C05" w:rsidRPr="007312B0">
        <w:rPr>
          <w:sz w:val="28"/>
          <w:szCs w:val="28"/>
        </w:rPr>
        <w:t>.</w:t>
      </w:r>
    </w:p>
    <w:p w:rsidR="00955C05" w:rsidRPr="007312B0" w:rsidRDefault="00955C05" w:rsidP="007312B0">
      <w:pPr>
        <w:pStyle w:val="ConsNormal"/>
        <w:widowControl/>
        <w:suppressAutoHyphens/>
        <w:spacing w:line="276" w:lineRule="auto"/>
        <w:ind w:right="0" w:firstLine="567"/>
        <w:jc w:val="both"/>
        <w:rPr>
          <w:rFonts w:ascii="Times New Roman" w:hAnsi="Times New Roman" w:cs="Times New Roman"/>
          <w:sz w:val="28"/>
          <w:szCs w:val="28"/>
        </w:rPr>
      </w:pPr>
      <w:r w:rsidRPr="007312B0">
        <w:rPr>
          <w:rFonts w:ascii="Times New Roman" w:hAnsi="Times New Roman" w:cs="Times New Roman"/>
          <w:sz w:val="28"/>
          <w:szCs w:val="28"/>
        </w:rPr>
        <w:t>2. </w:t>
      </w:r>
      <w:r w:rsidR="007007DC" w:rsidRPr="007312B0">
        <w:rPr>
          <w:rFonts w:ascii="Times New Roman" w:hAnsi="Times New Roman" w:cs="Times New Roman"/>
          <w:sz w:val="28"/>
          <w:szCs w:val="28"/>
        </w:rPr>
        <w:t>Признать утратившим силу Решение Совета муниципального района «Могойтуйский район» от 29 ноября 2024 года № 47-167 «Об утверждении Положения «О денежном вознаграждении лиц, замещающих муниципальные должности в органах местного самоуправления муниципального района «Могойтуйский район»</w:t>
      </w:r>
      <w:r w:rsidR="00033C74" w:rsidRPr="007312B0">
        <w:rPr>
          <w:rFonts w:ascii="Times New Roman" w:hAnsi="Times New Roman" w:cs="Times New Roman"/>
          <w:sz w:val="28"/>
          <w:szCs w:val="28"/>
        </w:rPr>
        <w:t>, с изменениями от 29.10.</w:t>
      </w:r>
      <w:r w:rsidR="007007DC" w:rsidRPr="007312B0">
        <w:rPr>
          <w:rFonts w:ascii="Times New Roman" w:hAnsi="Times New Roman" w:cs="Times New Roman"/>
          <w:sz w:val="28"/>
          <w:szCs w:val="28"/>
        </w:rPr>
        <w:t>2025 г №3-20</w:t>
      </w:r>
      <w:r w:rsidR="00F2544A" w:rsidRPr="007312B0">
        <w:rPr>
          <w:rFonts w:ascii="Times New Roman" w:hAnsi="Times New Roman" w:cs="Times New Roman"/>
          <w:sz w:val="28"/>
          <w:szCs w:val="28"/>
        </w:rPr>
        <w:t>;</w:t>
      </w:r>
    </w:p>
    <w:p w:rsidR="00E9321A" w:rsidRPr="007312B0" w:rsidRDefault="00955C05" w:rsidP="007312B0">
      <w:pPr>
        <w:spacing w:line="276" w:lineRule="auto"/>
        <w:ind w:firstLine="567"/>
        <w:jc w:val="both"/>
        <w:rPr>
          <w:sz w:val="28"/>
          <w:szCs w:val="28"/>
        </w:rPr>
      </w:pPr>
      <w:r w:rsidRPr="007312B0">
        <w:rPr>
          <w:sz w:val="28"/>
          <w:szCs w:val="28"/>
        </w:rPr>
        <w:t>3. </w:t>
      </w:r>
      <w:r w:rsidR="00033C74" w:rsidRPr="007312B0">
        <w:rPr>
          <w:sz w:val="28"/>
          <w:szCs w:val="28"/>
        </w:rPr>
        <w:t>Настоящее Решение вступает в силу после его официального обнародования и распространяется на правоотношения, возникшие с 01 января 2026 года</w:t>
      </w:r>
      <w:r w:rsidR="00E9321A" w:rsidRPr="007312B0">
        <w:rPr>
          <w:i/>
          <w:sz w:val="28"/>
          <w:szCs w:val="28"/>
        </w:rPr>
        <w:t>.</w:t>
      </w:r>
    </w:p>
    <w:p w:rsidR="00E9321A" w:rsidRPr="007312B0" w:rsidRDefault="00955C05" w:rsidP="007312B0">
      <w:pPr>
        <w:pStyle w:val="ConsNormal"/>
        <w:widowControl/>
        <w:suppressAutoHyphens/>
        <w:spacing w:line="276" w:lineRule="auto"/>
        <w:ind w:right="0" w:firstLine="567"/>
        <w:jc w:val="both"/>
        <w:rPr>
          <w:rFonts w:ascii="Times New Roman" w:eastAsia="Calibri" w:hAnsi="Times New Roman" w:cs="Times New Roman"/>
          <w:sz w:val="28"/>
          <w:szCs w:val="28"/>
          <w:lang w:eastAsia="en-US"/>
        </w:rPr>
      </w:pPr>
      <w:r w:rsidRPr="007312B0">
        <w:rPr>
          <w:rFonts w:ascii="Times New Roman" w:hAnsi="Times New Roman" w:cs="Times New Roman"/>
          <w:sz w:val="28"/>
          <w:szCs w:val="28"/>
        </w:rPr>
        <w:t>4. </w:t>
      </w:r>
      <w:r w:rsidR="00E9321A" w:rsidRPr="007312B0">
        <w:rPr>
          <w:rFonts w:ascii="Times New Roman" w:hAnsi="Times New Roman" w:cs="Times New Roman"/>
          <w:sz w:val="28"/>
          <w:szCs w:val="28"/>
        </w:rPr>
        <w:t xml:space="preserve">Настоящее решение подлежит официальному опубликованию на Официальном сайте Могойтуйского муниципального округа Забайкальского края «Официальный сайт администрации муниципального района «Могойтуйский район» </w:t>
      </w:r>
      <w:hyperlink r:id="rId5" w:history="1">
        <w:r w:rsidR="00E9321A" w:rsidRPr="007312B0">
          <w:rPr>
            <w:rFonts w:ascii="Times New Roman" w:eastAsia="Calibri" w:hAnsi="Times New Roman" w:cs="Times New Roman"/>
            <w:sz w:val="28"/>
            <w:szCs w:val="28"/>
            <w:u w:val="single"/>
            <w:lang w:eastAsia="en-US"/>
          </w:rPr>
          <w:t>https://mogoytui.ru/</w:t>
        </w:r>
      </w:hyperlink>
      <w:r w:rsidR="00E9321A" w:rsidRPr="007312B0">
        <w:rPr>
          <w:rFonts w:ascii="Times New Roman" w:eastAsia="Calibri" w:hAnsi="Times New Roman" w:cs="Times New Roman"/>
          <w:sz w:val="28"/>
          <w:szCs w:val="28"/>
          <w:lang w:eastAsia="en-US"/>
        </w:rPr>
        <w:t>.</w:t>
      </w:r>
    </w:p>
    <w:p w:rsidR="00535CB1" w:rsidRPr="007312B0" w:rsidRDefault="00535CB1" w:rsidP="007312B0">
      <w:pPr>
        <w:pStyle w:val="a5"/>
        <w:suppressAutoHyphens/>
        <w:spacing w:after="0"/>
        <w:ind w:left="0" w:firstLine="567"/>
        <w:jc w:val="both"/>
        <w:rPr>
          <w:rFonts w:ascii="Times New Roman" w:hAnsi="Times New Roman"/>
          <w:sz w:val="28"/>
          <w:szCs w:val="28"/>
        </w:rPr>
      </w:pPr>
    </w:p>
    <w:p w:rsidR="00535CB1" w:rsidRPr="007312B0" w:rsidRDefault="00535CB1" w:rsidP="007312B0">
      <w:pPr>
        <w:shd w:val="clear" w:color="auto" w:fill="FFFFFF"/>
        <w:tabs>
          <w:tab w:val="left" w:pos="0"/>
        </w:tabs>
        <w:spacing w:line="276" w:lineRule="auto"/>
        <w:ind w:right="-42"/>
        <w:jc w:val="both"/>
        <w:rPr>
          <w:sz w:val="28"/>
          <w:szCs w:val="28"/>
        </w:rPr>
      </w:pPr>
    </w:p>
    <w:p w:rsidR="00535CB1" w:rsidRPr="007312B0" w:rsidRDefault="00535CB1" w:rsidP="007312B0">
      <w:pPr>
        <w:shd w:val="clear" w:color="auto" w:fill="FFFFFF"/>
        <w:tabs>
          <w:tab w:val="left" w:pos="0"/>
        </w:tabs>
        <w:spacing w:line="276" w:lineRule="auto"/>
        <w:ind w:right="-42"/>
        <w:jc w:val="both"/>
        <w:rPr>
          <w:sz w:val="28"/>
          <w:szCs w:val="28"/>
        </w:rPr>
      </w:pPr>
    </w:p>
    <w:p w:rsidR="00535CB1" w:rsidRPr="007312B0" w:rsidRDefault="00F10270" w:rsidP="007312B0">
      <w:pPr>
        <w:shd w:val="clear" w:color="auto" w:fill="FFFFFF"/>
        <w:tabs>
          <w:tab w:val="left" w:pos="0"/>
        </w:tabs>
        <w:spacing w:line="276" w:lineRule="auto"/>
        <w:ind w:right="-42"/>
        <w:jc w:val="both"/>
        <w:rPr>
          <w:sz w:val="28"/>
          <w:szCs w:val="28"/>
        </w:rPr>
      </w:pPr>
      <w:r w:rsidRPr="007312B0">
        <w:rPr>
          <w:sz w:val="28"/>
          <w:szCs w:val="28"/>
        </w:rPr>
        <w:t>Глава муниципального округа</w:t>
      </w:r>
      <w:r w:rsidR="00535CB1" w:rsidRPr="007312B0">
        <w:rPr>
          <w:sz w:val="28"/>
          <w:szCs w:val="28"/>
        </w:rPr>
        <w:t xml:space="preserve">                                    </w:t>
      </w:r>
      <w:r w:rsidRPr="007312B0">
        <w:rPr>
          <w:sz w:val="28"/>
          <w:szCs w:val="28"/>
        </w:rPr>
        <w:t xml:space="preserve">                     </w:t>
      </w:r>
      <w:proofErr w:type="spellStart"/>
      <w:r w:rsidRPr="007312B0">
        <w:rPr>
          <w:sz w:val="28"/>
          <w:szCs w:val="28"/>
        </w:rPr>
        <w:t>Б.Д.Намжилов</w:t>
      </w:r>
      <w:proofErr w:type="spellEnd"/>
    </w:p>
    <w:p w:rsidR="00535CB1" w:rsidRPr="007312B0" w:rsidRDefault="00535CB1" w:rsidP="007312B0">
      <w:pPr>
        <w:shd w:val="clear" w:color="auto" w:fill="FFFFFF"/>
        <w:tabs>
          <w:tab w:val="left" w:pos="10206"/>
        </w:tabs>
        <w:spacing w:line="276" w:lineRule="auto"/>
        <w:ind w:right="326"/>
        <w:rPr>
          <w:spacing w:val="-13"/>
          <w:sz w:val="28"/>
          <w:szCs w:val="28"/>
        </w:rPr>
      </w:pPr>
    </w:p>
    <w:p w:rsidR="00F2544A" w:rsidRPr="00F3785B" w:rsidRDefault="00F2544A" w:rsidP="00F3785B">
      <w:pPr>
        <w:shd w:val="clear" w:color="auto" w:fill="FFFFFF"/>
        <w:tabs>
          <w:tab w:val="left" w:pos="10206"/>
        </w:tabs>
        <w:ind w:right="326"/>
        <w:rPr>
          <w:spacing w:val="-13"/>
          <w:sz w:val="28"/>
          <w:szCs w:val="28"/>
        </w:rPr>
      </w:pPr>
    </w:p>
    <w:p w:rsidR="00E9321A" w:rsidRPr="00F3785B" w:rsidRDefault="00E9321A" w:rsidP="00F3785B">
      <w:pPr>
        <w:jc w:val="right"/>
        <w:rPr>
          <w:sz w:val="28"/>
          <w:szCs w:val="28"/>
        </w:rPr>
      </w:pPr>
      <w:r w:rsidRPr="00F3785B">
        <w:rPr>
          <w:sz w:val="28"/>
          <w:szCs w:val="28"/>
        </w:rPr>
        <w:t xml:space="preserve">Приложение </w:t>
      </w:r>
    </w:p>
    <w:p w:rsidR="00E9321A" w:rsidRPr="00F3785B" w:rsidRDefault="00E9321A" w:rsidP="00F3785B">
      <w:pPr>
        <w:jc w:val="right"/>
        <w:rPr>
          <w:sz w:val="28"/>
          <w:szCs w:val="28"/>
        </w:rPr>
      </w:pPr>
      <w:r w:rsidRPr="00F3785B">
        <w:rPr>
          <w:sz w:val="28"/>
          <w:szCs w:val="28"/>
        </w:rPr>
        <w:t xml:space="preserve">к решению Совета </w:t>
      </w:r>
    </w:p>
    <w:p w:rsidR="00E9321A" w:rsidRPr="00F3785B" w:rsidRDefault="00E9321A" w:rsidP="00F3785B">
      <w:pPr>
        <w:jc w:val="right"/>
        <w:rPr>
          <w:sz w:val="28"/>
          <w:szCs w:val="28"/>
        </w:rPr>
      </w:pPr>
      <w:r w:rsidRPr="00F3785B">
        <w:rPr>
          <w:sz w:val="28"/>
          <w:szCs w:val="28"/>
        </w:rPr>
        <w:t xml:space="preserve">Могойтуйского муниципального округа </w:t>
      </w:r>
    </w:p>
    <w:p w:rsidR="00E9321A" w:rsidRPr="00F3785B" w:rsidRDefault="00E9321A" w:rsidP="00F3785B">
      <w:pPr>
        <w:jc w:val="right"/>
        <w:rPr>
          <w:sz w:val="28"/>
          <w:szCs w:val="28"/>
        </w:rPr>
      </w:pPr>
      <w:r w:rsidRPr="00F3785B">
        <w:rPr>
          <w:sz w:val="28"/>
          <w:szCs w:val="28"/>
        </w:rPr>
        <w:t xml:space="preserve">от    января 2026 года №               </w:t>
      </w:r>
    </w:p>
    <w:p w:rsidR="008A2F64" w:rsidRPr="00F3785B" w:rsidRDefault="008A2F64" w:rsidP="00F3785B">
      <w:pPr>
        <w:ind w:left="5103"/>
        <w:jc w:val="right"/>
        <w:rPr>
          <w:sz w:val="28"/>
          <w:szCs w:val="28"/>
        </w:rPr>
      </w:pPr>
    </w:p>
    <w:p w:rsidR="008A2F64" w:rsidRPr="00F3785B" w:rsidRDefault="008A2F64" w:rsidP="00F3785B">
      <w:pPr>
        <w:pStyle w:val="ConsPlusTitle"/>
        <w:rPr>
          <w:b w:val="0"/>
        </w:rPr>
      </w:pPr>
    </w:p>
    <w:p w:rsidR="008A2F64" w:rsidRPr="00F3785B" w:rsidRDefault="008A2F64" w:rsidP="00F3785B">
      <w:pPr>
        <w:pStyle w:val="a3"/>
        <w:spacing w:after="0"/>
        <w:ind w:firstLine="567"/>
        <w:jc w:val="center"/>
        <w:rPr>
          <w:b/>
          <w:sz w:val="28"/>
          <w:szCs w:val="28"/>
        </w:rPr>
      </w:pPr>
      <w:r w:rsidRPr="00F3785B">
        <w:rPr>
          <w:b/>
          <w:sz w:val="28"/>
          <w:szCs w:val="28"/>
        </w:rPr>
        <w:t>ПОЛОЖЕНИЕ</w:t>
      </w:r>
    </w:p>
    <w:p w:rsidR="00033C74" w:rsidRPr="00F3785B" w:rsidRDefault="00033C74" w:rsidP="00F3785B">
      <w:pPr>
        <w:jc w:val="center"/>
        <w:rPr>
          <w:i/>
          <w:sz w:val="28"/>
          <w:szCs w:val="28"/>
        </w:rPr>
      </w:pPr>
      <w:r w:rsidRPr="00F3785B">
        <w:rPr>
          <w:b/>
          <w:sz w:val="28"/>
          <w:szCs w:val="28"/>
        </w:rPr>
        <w:t xml:space="preserve">О денежном вознаграждении лиц, замещающих муниципальные должности в органах местного самоуправления Могойтуйского муниципального округа </w:t>
      </w:r>
    </w:p>
    <w:p w:rsidR="00033C74" w:rsidRPr="00F3785B" w:rsidRDefault="00033C74" w:rsidP="00F3785B">
      <w:pPr>
        <w:pStyle w:val="a5"/>
        <w:spacing w:after="0" w:line="240" w:lineRule="auto"/>
        <w:ind w:left="0"/>
        <w:jc w:val="center"/>
        <w:rPr>
          <w:rFonts w:ascii="Times New Roman" w:hAnsi="Times New Roman"/>
          <w:sz w:val="28"/>
          <w:szCs w:val="28"/>
        </w:rPr>
      </w:pPr>
    </w:p>
    <w:p w:rsidR="00033C74" w:rsidRPr="00F3785B" w:rsidRDefault="00033C74" w:rsidP="00F3785B">
      <w:pPr>
        <w:pStyle w:val="ConsPlusNormal"/>
        <w:widowControl/>
        <w:ind w:firstLine="709"/>
        <w:jc w:val="both"/>
        <w:outlineLvl w:val="1"/>
        <w:rPr>
          <w:b/>
          <w:sz w:val="28"/>
          <w:szCs w:val="28"/>
        </w:rPr>
      </w:pPr>
      <w:r w:rsidRPr="00F3785B">
        <w:rPr>
          <w:b/>
          <w:sz w:val="28"/>
          <w:szCs w:val="28"/>
        </w:rPr>
        <w:t xml:space="preserve">                                         1. Общие положения</w:t>
      </w:r>
    </w:p>
    <w:p w:rsidR="00033C74" w:rsidRPr="00F3785B" w:rsidRDefault="00033C74" w:rsidP="00F3785B">
      <w:pPr>
        <w:pStyle w:val="ConsPlusNormal"/>
        <w:widowControl/>
        <w:ind w:firstLine="709"/>
        <w:jc w:val="center"/>
        <w:rPr>
          <w:sz w:val="28"/>
          <w:szCs w:val="28"/>
        </w:rPr>
      </w:pPr>
    </w:p>
    <w:p w:rsidR="00033C74" w:rsidRPr="00F3785B" w:rsidRDefault="00033C74" w:rsidP="00F3785B">
      <w:pPr>
        <w:ind w:firstLine="567"/>
        <w:jc w:val="both"/>
        <w:rPr>
          <w:sz w:val="28"/>
          <w:szCs w:val="28"/>
        </w:rPr>
      </w:pPr>
      <w:r w:rsidRPr="00F3785B">
        <w:rPr>
          <w:sz w:val="28"/>
          <w:szCs w:val="28"/>
        </w:rPr>
        <w:t xml:space="preserve">1. Настоящее Положение определяет размер и условия оплаты труда лиц, замещающих муниципальные должности в органах местного самоуправления </w:t>
      </w:r>
      <w:r w:rsidRPr="00F3785B">
        <w:rPr>
          <w:bCs/>
          <w:sz w:val="28"/>
          <w:szCs w:val="28"/>
        </w:rPr>
        <w:t>Могойтуйского муниципального округа</w:t>
      </w:r>
      <w:r w:rsidRPr="00F3785B">
        <w:rPr>
          <w:sz w:val="28"/>
          <w:szCs w:val="28"/>
        </w:rPr>
        <w:t xml:space="preserve"> на постоянной основе (далее также – лица, замещающие муниципальные должности).</w:t>
      </w:r>
    </w:p>
    <w:p w:rsidR="00033C74" w:rsidRPr="00F3785B" w:rsidRDefault="00033C74" w:rsidP="00F3785B">
      <w:pPr>
        <w:ind w:firstLine="567"/>
        <w:jc w:val="both"/>
        <w:rPr>
          <w:sz w:val="28"/>
          <w:szCs w:val="28"/>
        </w:rPr>
      </w:pPr>
      <w:r w:rsidRPr="00F3785B">
        <w:rPr>
          <w:sz w:val="28"/>
          <w:szCs w:val="28"/>
        </w:rPr>
        <w:t xml:space="preserve">2. Оплата труда лиц, замещающих муниципальные должности, производится за счет средств бюджета </w:t>
      </w:r>
      <w:r w:rsidRPr="00F3785B">
        <w:rPr>
          <w:bCs/>
          <w:sz w:val="28"/>
          <w:szCs w:val="28"/>
        </w:rPr>
        <w:t>Могойтуйского муниципального округа</w:t>
      </w:r>
      <w:r w:rsidRPr="00F3785B">
        <w:rPr>
          <w:sz w:val="28"/>
          <w:szCs w:val="28"/>
        </w:rPr>
        <w:t xml:space="preserve"> в виде денежного вознаграждения, которое состоит из должностного оклада, надбавок и иных выплат.</w:t>
      </w:r>
    </w:p>
    <w:p w:rsidR="00033C74" w:rsidRPr="00F3785B" w:rsidRDefault="00033C74" w:rsidP="00F3785B">
      <w:pPr>
        <w:ind w:firstLine="567"/>
        <w:jc w:val="both"/>
        <w:rPr>
          <w:rFonts w:eastAsia="Calibri"/>
          <w:sz w:val="28"/>
          <w:szCs w:val="28"/>
          <w:lang w:eastAsia="en-US"/>
        </w:rPr>
      </w:pPr>
      <w:r w:rsidRPr="00F3785B">
        <w:rPr>
          <w:sz w:val="28"/>
          <w:szCs w:val="28"/>
        </w:rPr>
        <w:t xml:space="preserve">3. Главе </w:t>
      </w:r>
      <w:r w:rsidRPr="00F3785B">
        <w:rPr>
          <w:bCs/>
          <w:sz w:val="28"/>
          <w:szCs w:val="28"/>
        </w:rPr>
        <w:t>Могойтуйского муниципального округа</w:t>
      </w:r>
      <w:r w:rsidRPr="00F3785B">
        <w:rPr>
          <w:rFonts w:eastAsia="Calibri"/>
          <w:sz w:val="28"/>
          <w:szCs w:val="28"/>
          <w:lang w:eastAsia="en-US"/>
        </w:rPr>
        <w:t xml:space="preserve"> устанавливается денежное вознаграждение в размере 5,8 должностного оклада ежемесячно, состоящее </w:t>
      </w:r>
      <w:proofErr w:type="gramStart"/>
      <w:r w:rsidRPr="00F3785B">
        <w:rPr>
          <w:rFonts w:eastAsia="Calibri"/>
          <w:sz w:val="28"/>
          <w:szCs w:val="28"/>
          <w:lang w:eastAsia="en-US"/>
        </w:rPr>
        <w:t>из</w:t>
      </w:r>
      <w:proofErr w:type="gramEnd"/>
      <w:r w:rsidRPr="00F3785B">
        <w:rPr>
          <w:rFonts w:eastAsia="Calibri"/>
          <w:sz w:val="28"/>
          <w:szCs w:val="28"/>
          <w:lang w:eastAsia="en-US"/>
        </w:rPr>
        <w:t>:</w:t>
      </w:r>
    </w:p>
    <w:p w:rsidR="00033C74" w:rsidRPr="00F3785B" w:rsidRDefault="00033C74" w:rsidP="00F3785B">
      <w:pPr>
        <w:ind w:firstLine="567"/>
        <w:jc w:val="both"/>
        <w:rPr>
          <w:rFonts w:eastAsia="Calibri"/>
          <w:sz w:val="28"/>
          <w:szCs w:val="28"/>
          <w:lang w:eastAsia="en-US"/>
        </w:rPr>
      </w:pPr>
      <w:r w:rsidRPr="00F3785B">
        <w:rPr>
          <w:rFonts w:eastAsia="Calibri"/>
          <w:sz w:val="28"/>
          <w:szCs w:val="28"/>
          <w:lang w:eastAsia="en-US"/>
        </w:rPr>
        <w:t>3.1.</w:t>
      </w:r>
      <w:r w:rsidRPr="00F3785B">
        <w:rPr>
          <w:sz w:val="28"/>
          <w:szCs w:val="28"/>
        </w:rPr>
        <w:t> </w:t>
      </w:r>
      <w:r w:rsidRPr="00F3785B">
        <w:rPr>
          <w:rFonts w:eastAsia="Calibri"/>
          <w:sz w:val="28"/>
          <w:szCs w:val="28"/>
          <w:lang w:eastAsia="en-US"/>
        </w:rPr>
        <w:t xml:space="preserve">должностного оклада в размере </w:t>
      </w:r>
      <w:r w:rsidRPr="00F3785B">
        <w:rPr>
          <w:rFonts w:eastAsia="Calibri"/>
          <w:sz w:val="28"/>
          <w:szCs w:val="28"/>
          <w:u w:val="single"/>
          <w:lang w:eastAsia="en-US"/>
        </w:rPr>
        <w:t>18475</w:t>
      </w:r>
      <w:r w:rsidRPr="00F3785B">
        <w:rPr>
          <w:rFonts w:eastAsia="Calibri"/>
          <w:sz w:val="28"/>
          <w:szCs w:val="28"/>
          <w:lang w:eastAsia="en-US"/>
        </w:rPr>
        <w:t xml:space="preserve"> рублей;</w:t>
      </w:r>
    </w:p>
    <w:p w:rsidR="00033C74" w:rsidRPr="00F3785B" w:rsidRDefault="00033C74" w:rsidP="00F3785B">
      <w:pPr>
        <w:ind w:firstLine="567"/>
        <w:jc w:val="both"/>
        <w:rPr>
          <w:rFonts w:eastAsia="Calibri"/>
          <w:sz w:val="28"/>
          <w:szCs w:val="28"/>
          <w:lang w:eastAsia="en-US"/>
        </w:rPr>
      </w:pPr>
      <w:r w:rsidRPr="00F3785B">
        <w:rPr>
          <w:rFonts w:eastAsia="Calibri"/>
          <w:sz w:val="28"/>
          <w:szCs w:val="28"/>
          <w:lang w:eastAsia="en-US"/>
        </w:rPr>
        <w:t>3.2.</w:t>
      </w:r>
      <w:r w:rsidRPr="00F3785B">
        <w:rPr>
          <w:sz w:val="28"/>
          <w:szCs w:val="28"/>
        </w:rPr>
        <w:t> </w:t>
      </w:r>
      <w:r w:rsidRPr="00F3785B">
        <w:rPr>
          <w:rFonts w:eastAsia="Calibri"/>
          <w:sz w:val="28"/>
          <w:szCs w:val="28"/>
          <w:lang w:eastAsia="en-US"/>
        </w:rPr>
        <w:t>ежемесячных и иных дополнительных выплат:</w:t>
      </w:r>
    </w:p>
    <w:p w:rsidR="00033C74" w:rsidRPr="00F3785B" w:rsidRDefault="00033C74" w:rsidP="00F3785B">
      <w:pPr>
        <w:ind w:firstLine="567"/>
        <w:jc w:val="both"/>
        <w:rPr>
          <w:rFonts w:eastAsia="Calibri"/>
          <w:sz w:val="28"/>
          <w:szCs w:val="28"/>
          <w:lang w:eastAsia="en-US"/>
        </w:rPr>
      </w:pPr>
      <w:r w:rsidRPr="00F3785B">
        <w:rPr>
          <w:rFonts w:eastAsia="Calibri"/>
          <w:sz w:val="28"/>
          <w:szCs w:val="28"/>
          <w:lang w:eastAsia="en-US"/>
        </w:rPr>
        <w:t>- ежемесячной процентной надбавки к должностному окладу за работу со сведениями, составляющими государственную тайну, в размере 0,5</w:t>
      </w:r>
      <w:r w:rsidRPr="00F3785B">
        <w:rPr>
          <w:rFonts w:eastAsia="Calibri"/>
          <w:i/>
          <w:sz w:val="28"/>
          <w:szCs w:val="28"/>
          <w:lang w:eastAsia="en-US"/>
        </w:rPr>
        <w:t xml:space="preserve"> </w:t>
      </w:r>
      <w:r w:rsidRPr="00F3785B">
        <w:rPr>
          <w:rFonts w:eastAsia="Calibri"/>
          <w:sz w:val="28"/>
          <w:szCs w:val="28"/>
          <w:lang w:eastAsia="en-US"/>
        </w:rPr>
        <w:t>должностного оклада;</w:t>
      </w:r>
    </w:p>
    <w:p w:rsidR="00033C74" w:rsidRPr="00F3785B" w:rsidRDefault="00033C74" w:rsidP="00F3785B">
      <w:pPr>
        <w:ind w:firstLine="567"/>
        <w:jc w:val="both"/>
        <w:rPr>
          <w:rFonts w:eastAsia="Calibri"/>
          <w:sz w:val="28"/>
          <w:szCs w:val="28"/>
          <w:lang w:eastAsia="en-US"/>
        </w:rPr>
      </w:pPr>
      <w:r w:rsidRPr="00F3785B">
        <w:rPr>
          <w:rFonts w:eastAsia="Calibri"/>
          <w:sz w:val="28"/>
          <w:szCs w:val="28"/>
          <w:lang w:eastAsia="en-US"/>
        </w:rPr>
        <w:t>- ежемесячного денежного поощрения в размере 4,3 должностных окладов;</w:t>
      </w:r>
    </w:p>
    <w:p w:rsidR="00033C74" w:rsidRPr="00F3785B" w:rsidRDefault="00033C74" w:rsidP="00F3785B">
      <w:pPr>
        <w:ind w:firstLine="567"/>
        <w:jc w:val="both"/>
        <w:rPr>
          <w:rFonts w:eastAsia="Calibri"/>
          <w:sz w:val="28"/>
          <w:szCs w:val="28"/>
          <w:lang w:eastAsia="en-US"/>
        </w:rPr>
      </w:pPr>
      <w:r w:rsidRPr="00F3785B">
        <w:rPr>
          <w:rFonts w:eastAsia="Calibri"/>
          <w:sz w:val="28"/>
          <w:szCs w:val="28"/>
          <w:lang w:eastAsia="en-US"/>
        </w:rPr>
        <w:t>- единовременной выплаты при предоставлении ежегодного оплачиваемого отпуска в размере 2 должностных окладов;</w:t>
      </w:r>
    </w:p>
    <w:p w:rsidR="00033C74" w:rsidRPr="00F3785B" w:rsidRDefault="00033C74" w:rsidP="00F3785B">
      <w:pPr>
        <w:ind w:firstLine="567"/>
        <w:jc w:val="both"/>
        <w:rPr>
          <w:rFonts w:eastAsia="Calibri"/>
          <w:sz w:val="28"/>
          <w:szCs w:val="28"/>
          <w:lang w:eastAsia="en-US"/>
        </w:rPr>
      </w:pPr>
      <w:r w:rsidRPr="00F3785B">
        <w:rPr>
          <w:rFonts w:eastAsia="Calibri"/>
          <w:sz w:val="28"/>
          <w:szCs w:val="28"/>
          <w:lang w:eastAsia="en-US"/>
        </w:rPr>
        <w:t>- материальной помощи в размере 1 должностного оклада.</w:t>
      </w:r>
    </w:p>
    <w:p w:rsidR="00033C74" w:rsidRPr="00F3785B" w:rsidRDefault="00033C74" w:rsidP="00F3785B">
      <w:pPr>
        <w:ind w:firstLine="567"/>
        <w:jc w:val="both"/>
        <w:rPr>
          <w:rFonts w:eastAsia="Calibri"/>
          <w:sz w:val="28"/>
          <w:szCs w:val="28"/>
          <w:lang w:eastAsia="en-US"/>
        </w:rPr>
      </w:pPr>
      <w:r w:rsidRPr="00F3785B">
        <w:rPr>
          <w:sz w:val="28"/>
          <w:szCs w:val="28"/>
        </w:rPr>
        <w:t xml:space="preserve">4. Председателю Совета </w:t>
      </w:r>
      <w:r w:rsidRPr="00F3785B">
        <w:rPr>
          <w:bCs/>
          <w:sz w:val="28"/>
          <w:szCs w:val="28"/>
        </w:rPr>
        <w:t>Могойтуйского муниципального округа</w:t>
      </w:r>
      <w:r w:rsidRPr="00F3785B">
        <w:rPr>
          <w:sz w:val="28"/>
          <w:szCs w:val="28"/>
        </w:rPr>
        <w:t>, осуществляющему свои полномочия на постоянной основе,</w:t>
      </w:r>
      <w:r w:rsidRPr="00F3785B">
        <w:rPr>
          <w:i/>
          <w:sz w:val="28"/>
          <w:szCs w:val="28"/>
        </w:rPr>
        <w:t xml:space="preserve"> </w:t>
      </w:r>
      <w:r w:rsidRPr="00F3785B">
        <w:rPr>
          <w:rFonts w:eastAsia="Calibri"/>
          <w:sz w:val="28"/>
          <w:szCs w:val="28"/>
          <w:lang w:eastAsia="en-US"/>
        </w:rPr>
        <w:t xml:space="preserve">устанавливается денежное вознаграждение в размере 5,3 должностного оклада ежемесячно, состоящее </w:t>
      </w:r>
      <w:proofErr w:type="gramStart"/>
      <w:r w:rsidRPr="00F3785B">
        <w:rPr>
          <w:rFonts w:eastAsia="Calibri"/>
          <w:sz w:val="28"/>
          <w:szCs w:val="28"/>
          <w:lang w:eastAsia="en-US"/>
        </w:rPr>
        <w:t>из</w:t>
      </w:r>
      <w:proofErr w:type="gramEnd"/>
      <w:r w:rsidRPr="00F3785B">
        <w:rPr>
          <w:rFonts w:eastAsia="Calibri"/>
          <w:sz w:val="28"/>
          <w:szCs w:val="28"/>
          <w:lang w:eastAsia="en-US"/>
        </w:rPr>
        <w:t>:</w:t>
      </w:r>
    </w:p>
    <w:p w:rsidR="00033C74" w:rsidRPr="00F3785B" w:rsidRDefault="00033C74" w:rsidP="00F3785B">
      <w:pPr>
        <w:ind w:firstLine="567"/>
        <w:jc w:val="both"/>
        <w:rPr>
          <w:rFonts w:eastAsia="Calibri"/>
          <w:i/>
          <w:sz w:val="28"/>
          <w:szCs w:val="28"/>
          <w:lang w:eastAsia="en-US"/>
        </w:rPr>
      </w:pPr>
      <w:r w:rsidRPr="00F3785B">
        <w:rPr>
          <w:rFonts w:eastAsia="Calibri"/>
          <w:sz w:val="28"/>
          <w:szCs w:val="28"/>
          <w:lang w:eastAsia="en-US"/>
        </w:rPr>
        <w:t>4.1.</w:t>
      </w:r>
      <w:r w:rsidRPr="00F3785B">
        <w:rPr>
          <w:sz w:val="28"/>
          <w:szCs w:val="28"/>
        </w:rPr>
        <w:t> </w:t>
      </w:r>
      <w:r w:rsidRPr="00F3785B">
        <w:rPr>
          <w:rFonts w:eastAsia="Calibri"/>
          <w:sz w:val="28"/>
          <w:szCs w:val="28"/>
          <w:lang w:eastAsia="en-US"/>
        </w:rPr>
        <w:t xml:space="preserve">должностного оклада в размере </w:t>
      </w:r>
      <w:r w:rsidRPr="00F3785B">
        <w:rPr>
          <w:rFonts w:eastAsia="Calibri"/>
          <w:sz w:val="28"/>
          <w:szCs w:val="28"/>
          <w:u w:val="single"/>
          <w:lang w:eastAsia="en-US"/>
        </w:rPr>
        <w:t>18475</w:t>
      </w:r>
      <w:r w:rsidRPr="00F3785B">
        <w:rPr>
          <w:rFonts w:eastAsia="Calibri"/>
          <w:sz w:val="28"/>
          <w:szCs w:val="28"/>
          <w:lang w:eastAsia="en-US"/>
        </w:rPr>
        <w:t xml:space="preserve"> рублей;</w:t>
      </w:r>
    </w:p>
    <w:p w:rsidR="00033C74" w:rsidRPr="00F3785B" w:rsidRDefault="00033C74" w:rsidP="00F3785B">
      <w:pPr>
        <w:ind w:firstLine="567"/>
        <w:jc w:val="both"/>
        <w:rPr>
          <w:rFonts w:eastAsia="Calibri"/>
          <w:sz w:val="28"/>
          <w:szCs w:val="28"/>
          <w:lang w:eastAsia="en-US"/>
        </w:rPr>
      </w:pPr>
      <w:r w:rsidRPr="00F3785B">
        <w:rPr>
          <w:rFonts w:eastAsia="Calibri"/>
          <w:sz w:val="28"/>
          <w:szCs w:val="28"/>
          <w:lang w:eastAsia="en-US"/>
        </w:rPr>
        <w:t>4.2.</w:t>
      </w:r>
      <w:r w:rsidRPr="00F3785B">
        <w:rPr>
          <w:sz w:val="28"/>
          <w:szCs w:val="28"/>
        </w:rPr>
        <w:t> </w:t>
      </w:r>
      <w:r w:rsidRPr="00F3785B">
        <w:rPr>
          <w:rFonts w:eastAsia="Calibri"/>
          <w:sz w:val="28"/>
          <w:szCs w:val="28"/>
          <w:lang w:eastAsia="en-US"/>
        </w:rPr>
        <w:t>ежемесячных и иных дополнительных выплат:</w:t>
      </w:r>
    </w:p>
    <w:p w:rsidR="00033C74" w:rsidRPr="00F3785B" w:rsidRDefault="004F5BC4" w:rsidP="00F3785B">
      <w:pPr>
        <w:ind w:firstLine="567"/>
        <w:jc w:val="both"/>
        <w:rPr>
          <w:rFonts w:eastAsia="Calibri"/>
          <w:sz w:val="28"/>
          <w:szCs w:val="28"/>
          <w:lang w:eastAsia="en-US"/>
        </w:rPr>
      </w:pPr>
      <w:r w:rsidRPr="00F3785B">
        <w:rPr>
          <w:rFonts w:eastAsia="Calibri"/>
          <w:sz w:val="28"/>
          <w:szCs w:val="28"/>
          <w:lang w:eastAsia="en-US"/>
        </w:rPr>
        <w:t xml:space="preserve">- </w:t>
      </w:r>
      <w:r w:rsidR="00033C74" w:rsidRPr="00F3785B">
        <w:rPr>
          <w:rFonts w:eastAsia="Calibri"/>
          <w:sz w:val="28"/>
          <w:szCs w:val="28"/>
          <w:lang w:eastAsia="en-US"/>
        </w:rPr>
        <w:t>ежемесячного денежного поощрения в размере 4,3 должностных окладов;</w:t>
      </w:r>
    </w:p>
    <w:p w:rsidR="00033C74" w:rsidRPr="00F3785B" w:rsidRDefault="004F5BC4" w:rsidP="00F3785B">
      <w:pPr>
        <w:ind w:firstLine="567"/>
        <w:jc w:val="both"/>
        <w:rPr>
          <w:rFonts w:eastAsia="Calibri"/>
          <w:sz w:val="28"/>
          <w:szCs w:val="28"/>
          <w:lang w:eastAsia="en-US"/>
        </w:rPr>
      </w:pPr>
      <w:r w:rsidRPr="00F3785B">
        <w:rPr>
          <w:rFonts w:eastAsia="Calibri"/>
          <w:sz w:val="28"/>
          <w:szCs w:val="28"/>
          <w:lang w:eastAsia="en-US"/>
        </w:rPr>
        <w:t xml:space="preserve">- </w:t>
      </w:r>
      <w:r w:rsidR="00033C74" w:rsidRPr="00F3785B">
        <w:rPr>
          <w:rFonts w:eastAsia="Calibri"/>
          <w:sz w:val="28"/>
          <w:szCs w:val="28"/>
          <w:lang w:eastAsia="en-US"/>
        </w:rPr>
        <w:t>единовременной выплаты при предоставлении ежегодного оплачиваемого отпуска в размере 2 должностных окладов;</w:t>
      </w:r>
    </w:p>
    <w:p w:rsidR="00033C74" w:rsidRPr="00F3785B" w:rsidRDefault="004F5BC4" w:rsidP="00F3785B">
      <w:pPr>
        <w:ind w:firstLine="567"/>
        <w:jc w:val="both"/>
        <w:rPr>
          <w:rFonts w:eastAsia="Calibri"/>
          <w:sz w:val="28"/>
          <w:szCs w:val="28"/>
          <w:lang w:eastAsia="en-US"/>
        </w:rPr>
      </w:pPr>
      <w:r w:rsidRPr="00F3785B">
        <w:rPr>
          <w:rFonts w:eastAsia="Calibri"/>
          <w:sz w:val="28"/>
          <w:szCs w:val="28"/>
          <w:lang w:eastAsia="en-US"/>
        </w:rPr>
        <w:lastRenderedPageBreak/>
        <w:t xml:space="preserve">- </w:t>
      </w:r>
      <w:r w:rsidR="00033C74" w:rsidRPr="00F3785B">
        <w:rPr>
          <w:rFonts w:eastAsia="Calibri"/>
          <w:sz w:val="28"/>
          <w:szCs w:val="28"/>
          <w:lang w:eastAsia="en-US"/>
        </w:rPr>
        <w:t>материальной помощи в размере 1 должностных окладов.</w:t>
      </w:r>
    </w:p>
    <w:p w:rsidR="00033C74" w:rsidRPr="00F3785B" w:rsidRDefault="00033C74" w:rsidP="00F3785B">
      <w:pPr>
        <w:ind w:firstLine="567"/>
        <w:jc w:val="both"/>
        <w:rPr>
          <w:rFonts w:eastAsia="Calibri"/>
          <w:sz w:val="28"/>
          <w:szCs w:val="28"/>
          <w:lang w:eastAsia="en-US"/>
        </w:rPr>
      </w:pPr>
      <w:r w:rsidRPr="00F3785B">
        <w:rPr>
          <w:rFonts w:eastAsia="Calibri"/>
          <w:sz w:val="28"/>
          <w:szCs w:val="28"/>
          <w:lang w:eastAsia="en-US"/>
        </w:rPr>
        <w:t xml:space="preserve">5. Председателю Контрольно-счетной палаты </w:t>
      </w:r>
      <w:r w:rsidRPr="00F3785B">
        <w:rPr>
          <w:bCs/>
          <w:sz w:val="28"/>
          <w:szCs w:val="28"/>
        </w:rPr>
        <w:t>Могойтуйского муниципального округа</w:t>
      </w:r>
      <w:r w:rsidRPr="00F3785B">
        <w:rPr>
          <w:sz w:val="28"/>
          <w:szCs w:val="28"/>
        </w:rPr>
        <w:t xml:space="preserve"> </w:t>
      </w:r>
      <w:r w:rsidRPr="00F3785B">
        <w:rPr>
          <w:rFonts w:eastAsia="Calibri"/>
          <w:sz w:val="28"/>
          <w:szCs w:val="28"/>
          <w:lang w:eastAsia="en-US"/>
        </w:rPr>
        <w:t xml:space="preserve">устанавливается денежное вознаграждение в размере 5,3 должностного оклада ежемесячно, состоящее </w:t>
      </w:r>
      <w:proofErr w:type="gramStart"/>
      <w:r w:rsidRPr="00F3785B">
        <w:rPr>
          <w:rFonts w:eastAsia="Calibri"/>
          <w:sz w:val="28"/>
          <w:szCs w:val="28"/>
          <w:lang w:eastAsia="en-US"/>
        </w:rPr>
        <w:t>из</w:t>
      </w:r>
      <w:proofErr w:type="gramEnd"/>
      <w:r w:rsidRPr="00F3785B">
        <w:rPr>
          <w:rFonts w:eastAsia="Calibri"/>
          <w:sz w:val="28"/>
          <w:szCs w:val="28"/>
          <w:lang w:eastAsia="en-US"/>
        </w:rPr>
        <w:t>:</w:t>
      </w:r>
    </w:p>
    <w:p w:rsidR="00033C74" w:rsidRPr="00F3785B" w:rsidRDefault="00033C74" w:rsidP="00F3785B">
      <w:pPr>
        <w:ind w:firstLine="567"/>
        <w:jc w:val="both"/>
        <w:rPr>
          <w:rFonts w:eastAsia="Calibri"/>
          <w:i/>
          <w:sz w:val="28"/>
          <w:szCs w:val="28"/>
          <w:lang w:eastAsia="en-US"/>
        </w:rPr>
      </w:pPr>
      <w:r w:rsidRPr="00F3785B">
        <w:rPr>
          <w:rFonts w:eastAsia="Calibri"/>
          <w:sz w:val="28"/>
          <w:szCs w:val="28"/>
          <w:lang w:eastAsia="en-US"/>
        </w:rPr>
        <w:t>5.1.</w:t>
      </w:r>
      <w:r w:rsidRPr="00F3785B">
        <w:rPr>
          <w:sz w:val="28"/>
          <w:szCs w:val="28"/>
        </w:rPr>
        <w:t> </w:t>
      </w:r>
      <w:r w:rsidRPr="00F3785B">
        <w:rPr>
          <w:rFonts w:eastAsia="Calibri"/>
          <w:sz w:val="28"/>
          <w:szCs w:val="28"/>
          <w:lang w:eastAsia="en-US"/>
        </w:rPr>
        <w:t xml:space="preserve">должностного оклада в размере </w:t>
      </w:r>
      <w:r w:rsidR="004F5BC4" w:rsidRPr="00F3785B">
        <w:rPr>
          <w:rFonts w:eastAsia="Calibri"/>
          <w:sz w:val="28"/>
          <w:szCs w:val="28"/>
          <w:u w:val="single"/>
          <w:lang w:eastAsia="en-US"/>
        </w:rPr>
        <w:t>14780</w:t>
      </w:r>
      <w:r w:rsidRPr="00F3785B">
        <w:rPr>
          <w:rFonts w:eastAsia="Calibri"/>
          <w:sz w:val="28"/>
          <w:szCs w:val="28"/>
          <w:lang w:eastAsia="en-US"/>
        </w:rPr>
        <w:t xml:space="preserve"> рублей;</w:t>
      </w:r>
    </w:p>
    <w:p w:rsidR="00033C74" w:rsidRPr="00F3785B" w:rsidRDefault="00033C74" w:rsidP="00F3785B">
      <w:pPr>
        <w:ind w:firstLine="567"/>
        <w:jc w:val="both"/>
        <w:rPr>
          <w:rFonts w:eastAsia="Calibri"/>
          <w:sz w:val="28"/>
          <w:szCs w:val="28"/>
          <w:lang w:eastAsia="en-US"/>
        </w:rPr>
      </w:pPr>
      <w:r w:rsidRPr="00F3785B">
        <w:rPr>
          <w:rFonts w:eastAsia="Calibri"/>
          <w:sz w:val="28"/>
          <w:szCs w:val="28"/>
          <w:lang w:eastAsia="en-US"/>
        </w:rPr>
        <w:t>5.2.</w:t>
      </w:r>
      <w:r w:rsidRPr="00F3785B">
        <w:rPr>
          <w:sz w:val="28"/>
          <w:szCs w:val="28"/>
        </w:rPr>
        <w:t> </w:t>
      </w:r>
      <w:r w:rsidRPr="00F3785B">
        <w:rPr>
          <w:rFonts w:eastAsia="Calibri"/>
          <w:sz w:val="28"/>
          <w:szCs w:val="28"/>
          <w:lang w:eastAsia="en-US"/>
        </w:rPr>
        <w:t>ежемесячных и иных дополнительных выплат:</w:t>
      </w:r>
    </w:p>
    <w:p w:rsidR="00033C74" w:rsidRPr="00F3785B" w:rsidRDefault="004F5BC4" w:rsidP="00F3785B">
      <w:pPr>
        <w:ind w:firstLine="567"/>
        <w:jc w:val="both"/>
        <w:rPr>
          <w:rFonts w:eastAsia="Calibri"/>
          <w:sz w:val="28"/>
          <w:szCs w:val="28"/>
          <w:lang w:eastAsia="en-US"/>
        </w:rPr>
      </w:pPr>
      <w:r w:rsidRPr="00F3785B">
        <w:rPr>
          <w:rFonts w:eastAsia="Calibri"/>
          <w:sz w:val="28"/>
          <w:szCs w:val="28"/>
          <w:lang w:eastAsia="en-US"/>
        </w:rPr>
        <w:t xml:space="preserve">- </w:t>
      </w:r>
      <w:r w:rsidR="00033C74" w:rsidRPr="00F3785B">
        <w:rPr>
          <w:rFonts w:eastAsia="Calibri"/>
          <w:sz w:val="28"/>
          <w:szCs w:val="28"/>
          <w:lang w:eastAsia="en-US"/>
        </w:rPr>
        <w:t>ежемесячного денежного поощрения в размере 4,3 должностных окладов;</w:t>
      </w:r>
    </w:p>
    <w:p w:rsidR="00033C74" w:rsidRPr="00F3785B" w:rsidRDefault="004F5BC4" w:rsidP="00F3785B">
      <w:pPr>
        <w:ind w:firstLine="567"/>
        <w:jc w:val="both"/>
        <w:rPr>
          <w:rFonts w:eastAsia="Calibri"/>
          <w:sz w:val="28"/>
          <w:szCs w:val="28"/>
          <w:lang w:eastAsia="en-US"/>
        </w:rPr>
      </w:pPr>
      <w:r w:rsidRPr="00F3785B">
        <w:rPr>
          <w:rFonts w:eastAsia="Calibri"/>
          <w:sz w:val="28"/>
          <w:szCs w:val="28"/>
          <w:lang w:eastAsia="en-US"/>
        </w:rPr>
        <w:t xml:space="preserve">- </w:t>
      </w:r>
      <w:r w:rsidR="00033C74" w:rsidRPr="00F3785B">
        <w:rPr>
          <w:rFonts w:eastAsia="Calibri"/>
          <w:sz w:val="28"/>
          <w:szCs w:val="28"/>
          <w:lang w:eastAsia="en-US"/>
        </w:rPr>
        <w:t>единовременной выплаты при предоставлении ежегодного оплачиваемого отпуска в размере 2 должностных окладов;</w:t>
      </w:r>
    </w:p>
    <w:p w:rsidR="00033C74" w:rsidRPr="00F3785B" w:rsidRDefault="004F5BC4" w:rsidP="00F3785B">
      <w:pPr>
        <w:ind w:firstLine="567"/>
        <w:jc w:val="both"/>
        <w:rPr>
          <w:rFonts w:eastAsia="Calibri"/>
          <w:sz w:val="28"/>
          <w:szCs w:val="28"/>
          <w:lang w:eastAsia="en-US"/>
        </w:rPr>
      </w:pPr>
      <w:r w:rsidRPr="00F3785B">
        <w:rPr>
          <w:rFonts w:eastAsia="Calibri"/>
          <w:sz w:val="28"/>
          <w:szCs w:val="28"/>
          <w:lang w:eastAsia="en-US"/>
        </w:rPr>
        <w:t xml:space="preserve">- </w:t>
      </w:r>
      <w:r w:rsidR="00033C74" w:rsidRPr="00F3785B">
        <w:rPr>
          <w:rFonts w:eastAsia="Calibri"/>
          <w:sz w:val="28"/>
          <w:szCs w:val="28"/>
          <w:lang w:eastAsia="en-US"/>
        </w:rPr>
        <w:t>материальной помощи в размере 1 должностных окладов.</w:t>
      </w:r>
    </w:p>
    <w:p w:rsidR="00033C74" w:rsidRPr="00F3785B" w:rsidRDefault="00033C74" w:rsidP="00F3785B">
      <w:pPr>
        <w:ind w:firstLine="567"/>
        <w:jc w:val="both"/>
        <w:rPr>
          <w:sz w:val="28"/>
          <w:szCs w:val="28"/>
        </w:rPr>
      </w:pPr>
      <w:r w:rsidRPr="00F3785B">
        <w:rPr>
          <w:sz w:val="28"/>
          <w:szCs w:val="28"/>
        </w:rPr>
        <w:t>6. На установленное денежное вознаграждение производится начисление надбавок за работу в местностях с особыми климатическими условиями:</w:t>
      </w:r>
    </w:p>
    <w:p w:rsidR="00033C74" w:rsidRPr="00F3785B" w:rsidRDefault="00033C74" w:rsidP="00F3785B">
      <w:pPr>
        <w:ind w:firstLine="567"/>
        <w:jc w:val="both"/>
        <w:outlineLvl w:val="1"/>
        <w:rPr>
          <w:sz w:val="28"/>
          <w:szCs w:val="28"/>
        </w:rPr>
      </w:pPr>
      <w:r w:rsidRPr="00F3785B">
        <w:rPr>
          <w:sz w:val="28"/>
          <w:szCs w:val="28"/>
        </w:rPr>
        <w:t>6.1.</w:t>
      </w:r>
      <w:r w:rsidR="004F5BC4" w:rsidRPr="00F3785B">
        <w:rPr>
          <w:sz w:val="28"/>
          <w:szCs w:val="28"/>
        </w:rPr>
        <w:t xml:space="preserve"> </w:t>
      </w:r>
      <w:r w:rsidRPr="00F3785B">
        <w:rPr>
          <w:sz w:val="28"/>
          <w:szCs w:val="28"/>
        </w:rPr>
        <w:t>районного коэффициента, действующего на территории Забайкальского края в соответствии с федеральным законом и законом Забайкальского края;</w:t>
      </w:r>
    </w:p>
    <w:p w:rsidR="00033C74" w:rsidRPr="00F3785B" w:rsidRDefault="00033C74" w:rsidP="00F3785B">
      <w:pPr>
        <w:ind w:firstLine="567"/>
        <w:jc w:val="both"/>
        <w:outlineLvl w:val="1"/>
        <w:rPr>
          <w:sz w:val="28"/>
          <w:szCs w:val="28"/>
        </w:rPr>
      </w:pPr>
      <w:r w:rsidRPr="00F3785B">
        <w:rPr>
          <w:sz w:val="28"/>
          <w:szCs w:val="28"/>
        </w:rPr>
        <w:t>6.2.</w:t>
      </w:r>
      <w:r w:rsidR="004F5BC4" w:rsidRPr="00F3785B">
        <w:rPr>
          <w:sz w:val="28"/>
          <w:szCs w:val="28"/>
        </w:rPr>
        <w:t xml:space="preserve"> </w:t>
      </w:r>
      <w:r w:rsidRPr="00F3785B">
        <w:rPr>
          <w:sz w:val="28"/>
          <w:szCs w:val="28"/>
        </w:rPr>
        <w:t>процентной надбавки за стаж работы к заработной плате в соответствии с федеральным законом и законом Забайкальского края.</w:t>
      </w:r>
    </w:p>
    <w:p w:rsidR="00033C74" w:rsidRPr="00F3785B" w:rsidRDefault="00033C74" w:rsidP="00F3785B">
      <w:pPr>
        <w:ind w:firstLine="567"/>
        <w:jc w:val="center"/>
        <w:rPr>
          <w:sz w:val="28"/>
          <w:szCs w:val="28"/>
        </w:rPr>
      </w:pPr>
    </w:p>
    <w:p w:rsidR="00033C74" w:rsidRPr="00F3785B" w:rsidRDefault="00033C74" w:rsidP="00F3785B">
      <w:pPr>
        <w:pStyle w:val="ConsPlusNormal"/>
        <w:widowControl/>
        <w:ind w:firstLine="567"/>
        <w:jc w:val="center"/>
        <w:rPr>
          <w:b/>
          <w:sz w:val="28"/>
          <w:szCs w:val="28"/>
        </w:rPr>
      </w:pPr>
      <w:r w:rsidRPr="00F3785B">
        <w:rPr>
          <w:b/>
          <w:sz w:val="28"/>
          <w:szCs w:val="28"/>
        </w:rPr>
        <w:t>2. Единовременная выплата при предоставлении</w:t>
      </w:r>
    </w:p>
    <w:p w:rsidR="00033C74" w:rsidRPr="00F3785B" w:rsidRDefault="00033C74" w:rsidP="00F3785B">
      <w:pPr>
        <w:pStyle w:val="ConsPlusNormal"/>
        <w:widowControl/>
        <w:ind w:firstLine="567"/>
        <w:jc w:val="center"/>
        <w:rPr>
          <w:b/>
          <w:sz w:val="28"/>
          <w:szCs w:val="28"/>
        </w:rPr>
      </w:pPr>
      <w:r w:rsidRPr="00F3785B">
        <w:rPr>
          <w:b/>
          <w:sz w:val="28"/>
          <w:szCs w:val="28"/>
        </w:rPr>
        <w:t>ежегодного оплачиваемого отпуска</w:t>
      </w:r>
    </w:p>
    <w:p w:rsidR="00033C74" w:rsidRPr="00F3785B" w:rsidRDefault="00033C74" w:rsidP="00F3785B">
      <w:pPr>
        <w:pStyle w:val="ConsPlusNormal"/>
        <w:widowControl/>
        <w:ind w:firstLine="567"/>
        <w:jc w:val="center"/>
        <w:rPr>
          <w:sz w:val="28"/>
          <w:szCs w:val="28"/>
        </w:rPr>
      </w:pPr>
    </w:p>
    <w:p w:rsidR="00033C74" w:rsidRPr="00F3785B" w:rsidRDefault="00033C74" w:rsidP="00F3785B">
      <w:pPr>
        <w:pStyle w:val="ConsPlusNormal"/>
        <w:widowControl/>
        <w:ind w:firstLine="567"/>
        <w:jc w:val="both"/>
        <w:rPr>
          <w:sz w:val="28"/>
          <w:szCs w:val="28"/>
        </w:rPr>
      </w:pPr>
      <w:r w:rsidRPr="00F3785B">
        <w:rPr>
          <w:sz w:val="28"/>
          <w:szCs w:val="28"/>
        </w:rPr>
        <w:t>7. Единовременная выплата при предоставлении ежегодного оплачиваемого отпуска (части ежегодного оплачиваемого отпуска) (далее также – единовременная выплата) производится лицу, замещающему муниципальную должность, один раз в год в размере 2 должностных окладов.</w:t>
      </w:r>
    </w:p>
    <w:p w:rsidR="00033C74" w:rsidRPr="00F3785B" w:rsidRDefault="00033C74" w:rsidP="00F3785B">
      <w:pPr>
        <w:pStyle w:val="ConsPlusNormal"/>
        <w:widowControl/>
        <w:ind w:firstLine="567"/>
        <w:jc w:val="both"/>
        <w:rPr>
          <w:sz w:val="28"/>
          <w:szCs w:val="28"/>
        </w:rPr>
      </w:pPr>
      <w:r w:rsidRPr="00F3785B">
        <w:rPr>
          <w:sz w:val="28"/>
          <w:szCs w:val="28"/>
        </w:rPr>
        <w:t>8. При разделении очередного отпуска в установленном порядке на части единовременная выплата по желанию лица, замещающего муниципальную должность, производится один раз в любой из периодов ухода в отпуск в течение календарного года.</w:t>
      </w:r>
    </w:p>
    <w:p w:rsidR="00033C74" w:rsidRPr="00F3785B" w:rsidRDefault="00033C74" w:rsidP="00F3785B">
      <w:pPr>
        <w:pStyle w:val="ConsPlusNormal"/>
        <w:widowControl/>
        <w:ind w:firstLine="567"/>
        <w:jc w:val="both"/>
        <w:rPr>
          <w:sz w:val="28"/>
          <w:szCs w:val="28"/>
        </w:rPr>
      </w:pPr>
      <w:r w:rsidRPr="00F3785B">
        <w:rPr>
          <w:sz w:val="28"/>
          <w:szCs w:val="28"/>
        </w:rPr>
        <w:t xml:space="preserve">9. Лицу, замещающему муниципальную должность, не </w:t>
      </w:r>
      <w:proofErr w:type="gramStart"/>
      <w:r w:rsidRPr="00F3785B">
        <w:rPr>
          <w:sz w:val="28"/>
          <w:szCs w:val="28"/>
        </w:rPr>
        <w:t>отработавшему полного года</w:t>
      </w:r>
      <w:proofErr w:type="gramEnd"/>
      <w:r w:rsidRPr="00F3785B">
        <w:rPr>
          <w:sz w:val="28"/>
          <w:szCs w:val="28"/>
        </w:rPr>
        <w:t>, единовременная выплата начисляется пропорционально фактически отработанному времени в текущем году.</w:t>
      </w:r>
    </w:p>
    <w:p w:rsidR="00033C74" w:rsidRPr="00F3785B" w:rsidRDefault="00033C74" w:rsidP="00F3785B">
      <w:pPr>
        <w:pStyle w:val="ConsPlusNormal"/>
        <w:widowControl/>
        <w:ind w:firstLine="567"/>
        <w:jc w:val="both"/>
        <w:rPr>
          <w:sz w:val="28"/>
          <w:szCs w:val="28"/>
        </w:rPr>
      </w:pPr>
      <w:r w:rsidRPr="00F3785B">
        <w:rPr>
          <w:sz w:val="28"/>
          <w:szCs w:val="28"/>
        </w:rPr>
        <w:t>10. В случае если в течение календарного года лицом, замещающим муниципальную должность, не использовано право на единовременную выплату, единовременная выплата производится в декабре текущего календарного года.</w:t>
      </w:r>
    </w:p>
    <w:p w:rsidR="00033C74" w:rsidRPr="00F3785B" w:rsidRDefault="00033C74" w:rsidP="00F3785B">
      <w:pPr>
        <w:pStyle w:val="ConsPlusNormal"/>
        <w:widowControl/>
        <w:ind w:firstLine="567"/>
        <w:jc w:val="both"/>
        <w:rPr>
          <w:sz w:val="28"/>
          <w:szCs w:val="28"/>
        </w:rPr>
      </w:pPr>
      <w:r w:rsidRPr="00F3785B">
        <w:rPr>
          <w:sz w:val="28"/>
          <w:szCs w:val="28"/>
        </w:rPr>
        <w:t>11. Право на единовременную выплату, не полученную лицом, замещающим муниципальную должность, до истечения текущего календарного года, на последующие годы не переносится.</w:t>
      </w:r>
    </w:p>
    <w:p w:rsidR="00033C74" w:rsidRPr="00F3785B" w:rsidRDefault="00033C74" w:rsidP="00F3785B">
      <w:pPr>
        <w:pStyle w:val="ConsPlusNormal"/>
        <w:widowControl/>
        <w:ind w:firstLine="567"/>
        <w:jc w:val="center"/>
        <w:rPr>
          <w:b/>
          <w:sz w:val="28"/>
          <w:szCs w:val="28"/>
        </w:rPr>
      </w:pPr>
    </w:p>
    <w:p w:rsidR="00033C74" w:rsidRPr="00F3785B" w:rsidRDefault="00033C74" w:rsidP="00F3785B">
      <w:pPr>
        <w:pStyle w:val="ConsPlusNormal"/>
        <w:widowControl/>
        <w:ind w:firstLine="567"/>
        <w:jc w:val="center"/>
        <w:rPr>
          <w:b/>
          <w:sz w:val="28"/>
          <w:szCs w:val="28"/>
        </w:rPr>
      </w:pPr>
      <w:r w:rsidRPr="00F3785B">
        <w:rPr>
          <w:b/>
          <w:sz w:val="28"/>
          <w:szCs w:val="28"/>
        </w:rPr>
        <w:t>3. Материальная помощь</w:t>
      </w:r>
    </w:p>
    <w:p w:rsidR="00033C74" w:rsidRPr="00F3785B" w:rsidRDefault="00033C74" w:rsidP="00F3785B">
      <w:pPr>
        <w:pStyle w:val="ConsPlusNormal"/>
        <w:widowControl/>
        <w:ind w:firstLine="567"/>
        <w:jc w:val="both"/>
        <w:rPr>
          <w:sz w:val="28"/>
          <w:szCs w:val="28"/>
        </w:rPr>
      </w:pPr>
    </w:p>
    <w:p w:rsidR="00033C74" w:rsidRPr="00F3785B" w:rsidRDefault="00033C74" w:rsidP="00F3785B">
      <w:pPr>
        <w:pStyle w:val="ConsPlusNormal"/>
        <w:widowControl/>
        <w:ind w:firstLine="567"/>
        <w:jc w:val="both"/>
        <w:rPr>
          <w:sz w:val="28"/>
          <w:szCs w:val="28"/>
        </w:rPr>
      </w:pPr>
      <w:r w:rsidRPr="00F3785B">
        <w:rPr>
          <w:sz w:val="28"/>
          <w:szCs w:val="28"/>
        </w:rPr>
        <w:lastRenderedPageBreak/>
        <w:t>12. Материальная помощь выплачивается лицу, замещающему муниципальную должность, один раз в год в размере 1 должностного оклада.</w:t>
      </w:r>
    </w:p>
    <w:p w:rsidR="00033C74" w:rsidRPr="00F3785B" w:rsidRDefault="00033C74" w:rsidP="00F3785B">
      <w:pPr>
        <w:pStyle w:val="ConsPlusNormal"/>
        <w:widowControl/>
        <w:ind w:firstLine="567"/>
        <w:jc w:val="both"/>
        <w:rPr>
          <w:sz w:val="28"/>
          <w:szCs w:val="28"/>
        </w:rPr>
      </w:pPr>
      <w:r w:rsidRPr="00F3785B">
        <w:rPr>
          <w:sz w:val="28"/>
          <w:szCs w:val="28"/>
        </w:rPr>
        <w:t>13. Выплата материальной помощи производится, как правило, при предоставлении ежегодного оплачиваемого отпуска, но может быть выплачена по частям в иные сроки.</w:t>
      </w:r>
    </w:p>
    <w:p w:rsidR="00033C74" w:rsidRPr="00F3785B" w:rsidRDefault="00033C74" w:rsidP="00F3785B">
      <w:pPr>
        <w:pStyle w:val="ConsPlusNormal"/>
        <w:widowControl/>
        <w:ind w:firstLine="567"/>
        <w:jc w:val="both"/>
        <w:rPr>
          <w:sz w:val="28"/>
          <w:szCs w:val="28"/>
        </w:rPr>
      </w:pPr>
      <w:r w:rsidRPr="00F3785B">
        <w:rPr>
          <w:sz w:val="28"/>
          <w:szCs w:val="28"/>
        </w:rPr>
        <w:t>14. Лицу, замещающему муниципальную должность, не отработавшему полного календарного года, материальная помощь начисляется пропорционально фактически отработанному времени в текущем году.</w:t>
      </w:r>
    </w:p>
    <w:p w:rsidR="00033C74" w:rsidRPr="00F3785B" w:rsidRDefault="00033C74" w:rsidP="00F3785B">
      <w:pPr>
        <w:pStyle w:val="ConsPlusNormal"/>
        <w:widowControl/>
        <w:ind w:firstLine="567"/>
        <w:jc w:val="both"/>
        <w:rPr>
          <w:sz w:val="28"/>
          <w:szCs w:val="28"/>
        </w:rPr>
      </w:pPr>
      <w:r w:rsidRPr="00F3785B">
        <w:rPr>
          <w:sz w:val="28"/>
          <w:szCs w:val="28"/>
        </w:rPr>
        <w:t>15. В случае увольнения лица, замещающего муниципальную должность, до окончания того календарного года, в котором получена материальная помощь, из выплат, причитающихся лицу, замещающему муниципальную должность, при увольнении, производится удержание излишне выплаченной материальной помощи за период со дня, следующего за днем увольнения, до окончания текущего календарного года.</w:t>
      </w:r>
    </w:p>
    <w:p w:rsidR="00033C74" w:rsidRPr="00F3785B" w:rsidRDefault="00033C74" w:rsidP="00F3785B">
      <w:pPr>
        <w:pStyle w:val="ConsPlusNormal"/>
        <w:widowControl/>
        <w:ind w:firstLine="567"/>
        <w:jc w:val="both"/>
        <w:rPr>
          <w:sz w:val="28"/>
          <w:szCs w:val="28"/>
        </w:rPr>
      </w:pPr>
      <w:r w:rsidRPr="00F3785B">
        <w:rPr>
          <w:sz w:val="28"/>
          <w:szCs w:val="28"/>
        </w:rPr>
        <w:t>16. В случае неиспользования лицом, замещающим муниципальную должность, права на ежегодный основной оплачиваемый отпуск либо отсутствия права на него, а также в случае длительной болезни или по другим уважительным причинам материальная помощь может быть выплачена ему в другое время в течение календарного года.</w:t>
      </w:r>
    </w:p>
    <w:p w:rsidR="00033C74" w:rsidRPr="00F3785B" w:rsidRDefault="00033C74" w:rsidP="00F3785B">
      <w:pPr>
        <w:pStyle w:val="ConsPlusNormal"/>
        <w:widowControl/>
        <w:ind w:firstLine="567"/>
        <w:jc w:val="both"/>
        <w:rPr>
          <w:sz w:val="28"/>
          <w:szCs w:val="28"/>
        </w:rPr>
      </w:pPr>
      <w:r w:rsidRPr="00F3785B">
        <w:rPr>
          <w:sz w:val="28"/>
          <w:szCs w:val="28"/>
        </w:rPr>
        <w:t>17. Лицу, избранному на муниципальную должность в течение календарного года, выплата материальной помощи производится в декабре текущего календарного года пропорционально отработанному времени в календарном году.</w:t>
      </w:r>
    </w:p>
    <w:p w:rsidR="00033C74" w:rsidRPr="00F3785B" w:rsidRDefault="00033C74" w:rsidP="00F3785B">
      <w:pPr>
        <w:pStyle w:val="ConsPlusNormal"/>
        <w:widowControl/>
        <w:ind w:firstLine="567"/>
        <w:jc w:val="both"/>
        <w:rPr>
          <w:sz w:val="28"/>
          <w:szCs w:val="28"/>
        </w:rPr>
      </w:pPr>
      <w:r w:rsidRPr="00F3785B">
        <w:rPr>
          <w:sz w:val="28"/>
          <w:szCs w:val="28"/>
        </w:rPr>
        <w:t>18. Право на выплату материальной помощи, не полученной лицом, замещающим муниципальную должность, до истечения текущего календарного года, на последующие годы не переносится.</w:t>
      </w:r>
    </w:p>
    <w:p w:rsidR="00F3785B" w:rsidRPr="00F3785B" w:rsidRDefault="00F3785B" w:rsidP="00F3785B">
      <w:pPr>
        <w:pStyle w:val="ConsPlusNormal"/>
        <w:widowControl/>
        <w:ind w:firstLine="0"/>
        <w:rPr>
          <w:b/>
          <w:sz w:val="28"/>
          <w:szCs w:val="28"/>
        </w:rPr>
      </w:pPr>
    </w:p>
    <w:p w:rsidR="00033C74" w:rsidRPr="00F3785B" w:rsidRDefault="00033C74" w:rsidP="00F3785B">
      <w:pPr>
        <w:pStyle w:val="ConsPlusNormal"/>
        <w:widowControl/>
        <w:ind w:firstLine="567"/>
        <w:jc w:val="center"/>
        <w:rPr>
          <w:b/>
          <w:sz w:val="28"/>
          <w:szCs w:val="28"/>
        </w:rPr>
      </w:pPr>
      <w:r w:rsidRPr="00F3785B">
        <w:rPr>
          <w:b/>
          <w:sz w:val="28"/>
          <w:szCs w:val="28"/>
        </w:rPr>
        <w:t>4. Фонд оплаты труда лиц, замещающих муниципальные должности</w:t>
      </w:r>
    </w:p>
    <w:p w:rsidR="00033C74" w:rsidRPr="00F3785B" w:rsidRDefault="00033C74" w:rsidP="00F3785B">
      <w:pPr>
        <w:pStyle w:val="ConsPlusNormal"/>
        <w:widowControl/>
        <w:ind w:firstLine="567"/>
        <w:jc w:val="both"/>
        <w:rPr>
          <w:sz w:val="28"/>
          <w:szCs w:val="28"/>
        </w:rPr>
      </w:pPr>
    </w:p>
    <w:p w:rsidR="00033C74" w:rsidRPr="00F3785B" w:rsidRDefault="00033C74" w:rsidP="00F3785B">
      <w:pPr>
        <w:pStyle w:val="ConsPlusNormal"/>
        <w:widowControl/>
        <w:ind w:firstLine="567"/>
        <w:jc w:val="both"/>
        <w:rPr>
          <w:sz w:val="28"/>
          <w:szCs w:val="28"/>
        </w:rPr>
      </w:pPr>
      <w:r w:rsidRPr="00F3785B">
        <w:rPr>
          <w:sz w:val="28"/>
          <w:szCs w:val="28"/>
        </w:rPr>
        <w:t xml:space="preserve">19. Размер </w:t>
      </w:r>
      <w:proofErr w:type="gramStart"/>
      <w:r w:rsidRPr="00F3785B">
        <w:rPr>
          <w:sz w:val="28"/>
          <w:szCs w:val="28"/>
        </w:rPr>
        <w:t>формирования фонда оплаты труда главы</w:t>
      </w:r>
      <w:proofErr w:type="gramEnd"/>
      <w:r w:rsidRPr="00F3785B">
        <w:rPr>
          <w:sz w:val="28"/>
          <w:szCs w:val="28"/>
        </w:rPr>
        <w:t xml:space="preserve"> </w:t>
      </w:r>
      <w:r w:rsidRPr="00F3785B">
        <w:rPr>
          <w:bCs/>
          <w:sz w:val="28"/>
          <w:szCs w:val="28"/>
        </w:rPr>
        <w:t>Могойтуйского муниципального округа</w:t>
      </w:r>
      <w:r w:rsidRPr="00F3785B">
        <w:rPr>
          <w:sz w:val="28"/>
          <w:szCs w:val="28"/>
        </w:rPr>
        <w:t xml:space="preserve"> в расчете на год не может превышать 74,6 должностных оклада.</w:t>
      </w:r>
    </w:p>
    <w:p w:rsidR="00033C74" w:rsidRPr="00F3785B" w:rsidRDefault="00033C74" w:rsidP="00F3785B">
      <w:pPr>
        <w:pStyle w:val="ConsPlusNormal"/>
        <w:widowControl/>
        <w:ind w:firstLine="567"/>
        <w:jc w:val="both"/>
        <w:rPr>
          <w:sz w:val="28"/>
          <w:szCs w:val="28"/>
        </w:rPr>
      </w:pPr>
      <w:r w:rsidRPr="00F3785B">
        <w:rPr>
          <w:sz w:val="28"/>
          <w:szCs w:val="28"/>
        </w:rPr>
        <w:t xml:space="preserve">20. Размер </w:t>
      </w:r>
      <w:proofErr w:type="gramStart"/>
      <w:r w:rsidRPr="00F3785B">
        <w:rPr>
          <w:sz w:val="28"/>
          <w:szCs w:val="28"/>
        </w:rPr>
        <w:t>формирования фонда оплаты труда председателя Совета</w:t>
      </w:r>
      <w:proofErr w:type="gramEnd"/>
      <w:r w:rsidRPr="00F3785B">
        <w:rPr>
          <w:sz w:val="28"/>
          <w:szCs w:val="28"/>
        </w:rPr>
        <w:t xml:space="preserve"> </w:t>
      </w:r>
      <w:r w:rsidRPr="00F3785B">
        <w:rPr>
          <w:bCs/>
          <w:sz w:val="28"/>
          <w:szCs w:val="28"/>
        </w:rPr>
        <w:t>Могойтуйского муниципального округа</w:t>
      </w:r>
      <w:r w:rsidRPr="00F3785B">
        <w:rPr>
          <w:sz w:val="28"/>
          <w:szCs w:val="28"/>
        </w:rPr>
        <w:t>, осуществляющего свои полномочия на постоянной основе, в расчете на год не может превышать 68,6 должностных оклада.</w:t>
      </w:r>
    </w:p>
    <w:p w:rsidR="00033C74" w:rsidRPr="00F3785B" w:rsidRDefault="00033C74" w:rsidP="00F3785B">
      <w:pPr>
        <w:pStyle w:val="ConsPlusNormal"/>
        <w:widowControl/>
        <w:ind w:firstLine="567"/>
        <w:jc w:val="both"/>
        <w:rPr>
          <w:sz w:val="28"/>
          <w:szCs w:val="28"/>
        </w:rPr>
      </w:pPr>
      <w:r w:rsidRPr="00F3785B">
        <w:rPr>
          <w:sz w:val="28"/>
          <w:szCs w:val="28"/>
        </w:rPr>
        <w:t xml:space="preserve">21. Размер </w:t>
      </w:r>
      <w:proofErr w:type="gramStart"/>
      <w:r w:rsidRPr="00F3785B">
        <w:rPr>
          <w:sz w:val="28"/>
          <w:szCs w:val="28"/>
        </w:rPr>
        <w:t>формирования фонда оплаты труда председателя</w:t>
      </w:r>
      <w:proofErr w:type="gramEnd"/>
      <w:r w:rsidRPr="00F3785B">
        <w:rPr>
          <w:sz w:val="28"/>
          <w:szCs w:val="28"/>
        </w:rPr>
        <w:t xml:space="preserve"> Контрольно-счетной палаты </w:t>
      </w:r>
      <w:r w:rsidRPr="00F3785B">
        <w:rPr>
          <w:bCs/>
          <w:sz w:val="28"/>
          <w:szCs w:val="28"/>
        </w:rPr>
        <w:t>Могойтуйского муниципального округа</w:t>
      </w:r>
      <w:r w:rsidRPr="00F3785B">
        <w:rPr>
          <w:sz w:val="28"/>
          <w:szCs w:val="28"/>
        </w:rPr>
        <w:t xml:space="preserve">, в расчете на год не может превышать 67,4 должностных оклада. </w:t>
      </w:r>
    </w:p>
    <w:p w:rsidR="00033C74" w:rsidRPr="00F3785B" w:rsidRDefault="00033C74" w:rsidP="00F3785B">
      <w:pPr>
        <w:pStyle w:val="ConsPlusNormal"/>
        <w:widowControl/>
        <w:ind w:firstLine="567"/>
        <w:jc w:val="both"/>
        <w:rPr>
          <w:sz w:val="28"/>
          <w:szCs w:val="28"/>
        </w:rPr>
      </w:pPr>
      <w:r w:rsidRPr="00F3785B">
        <w:rPr>
          <w:sz w:val="28"/>
          <w:szCs w:val="28"/>
        </w:rPr>
        <w:t>22. Фонд оплаты труда лиц, замещающих муниципальные должности, формируется с учетом средств на выплату надбавок за работу в местностях с особыми климатическими условиями.</w:t>
      </w:r>
    </w:p>
    <w:p w:rsidR="00033C74" w:rsidRPr="00F3785B" w:rsidRDefault="00033C74" w:rsidP="00F3785B">
      <w:pPr>
        <w:pStyle w:val="ConsPlusNormal"/>
        <w:ind w:firstLine="567"/>
        <w:jc w:val="both"/>
        <w:rPr>
          <w:sz w:val="28"/>
          <w:szCs w:val="28"/>
        </w:rPr>
      </w:pPr>
      <w:r w:rsidRPr="00F3785B">
        <w:rPr>
          <w:sz w:val="28"/>
          <w:szCs w:val="28"/>
        </w:rPr>
        <w:t xml:space="preserve">23. За счет </w:t>
      </w:r>
      <w:proofErr w:type="gramStart"/>
      <w:r w:rsidRPr="00F3785B">
        <w:rPr>
          <w:sz w:val="28"/>
          <w:szCs w:val="28"/>
        </w:rPr>
        <w:t>средств экономии фонда оплаты труда</w:t>
      </w:r>
      <w:proofErr w:type="gramEnd"/>
      <w:r w:rsidRPr="00F3785B">
        <w:rPr>
          <w:sz w:val="28"/>
          <w:szCs w:val="28"/>
        </w:rPr>
        <w:t xml:space="preserve"> лиц, замещающих муниципальные должности, им могут производиться иные выплаты по итогам года пропорционально отработанному времени в равных долях (для лиц, замещающих должности в контрольно-счетном органе) и исчисляется по </w:t>
      </w:r>
      <w:r w:rsidRPr="00F3785B">
        <w:rPr>
          <w:sz w:val="28"/>
          <w:szCs w:val="28"/>
        </w:rPr>
        <w:lastRenderedPageBreak/>
        <w:t>следующей формуле:</w:t>
      </w:r>
    </w:p>
    <w:p w:rsidR="00033C74" w:rsidRPr="00F3785B" w:rsidRDefault="00033C74" w:rsidP="00F3785B">
      <w:pPr>
        <w:pStyle w:val="ConsPlusNormal"/>
        <w:ind w:firstLine="567"/>
        <w:jc w:val="both"/>
        <w:rPr>
          <w:sz w:val="28"/>
          <w:szCs w:val="28"/>
        </w:rPr>
      </w:pPr>
      <w:r w:rsidRPr="00F3785B">
        <w:rPr>
          <w:sz w:val="28"/>
          <w:szCs w:val="28"/>
        </w:rPr>
        <w:t>Сумма иной выплаты = (общая сумма экономии фонда оплаты труда /12 месяцев) * количество фактически отработанных лицом, замещающих муниципальные должности, полных месяцев в году (без учета периодов временной нетрудоспособности лица, пребывания его в отпуске и другие периоды отсутствия лица, когда за ним сохраняется место работы (должность)).</w:t>
      </w:r>
    </w:p>
    <w:p w:rsidR="00033C74" w:rsidRPr="00F3785B" w:rsidRDefault="00033C74" w:rsidP="00F3785B">
      <w:pPr>
        <w:pStyle w:val="ConsPlusNormal"/>
        <w:ind w:firstLine="567"/>
        <w:jc w:val="both"/>
        <w:rPr>
          <w:sz w:val="28"/>
          <w:szCs w:val="28"/>
        </w:rPr>
      </w:pPr>
      <w:r w:rsidRPr="00F3785B">
        <w:rPr>
          <w:sz w:val="28"/>
          <w:szCs w:val="28"/>
        </w:rPr>
        <w:t xml:space="preserve">При наличии </w:t>
      </w:r>
      <w:proofErr w:type="gramStart"/>
      <w:r w:rsidRPr="00F3785B">
        <w:rPr>
          <w:sz w:val="28"/>
          <w:szCs w:val="28"/>
        </w:rPr>
        <w:t>остатков средств фонда оплаты труда</w:t>
      </w:r>
      <w:proofErr w:type="gramEnd"/>
      <w:r w:rsidRPr="00F3785B">
        <w:rPr>
          <w:sz w:val="28"/>
          <w:szCs w:val="28"/>
        </w:rPr>
        <w:t xml:space="preserve"> лиц, замещающих муниципальные должности, по итогам года они подлежат возврату в местный бюджет в соответствии с бюджетным законодательством.</w:t>
      </w:r>
    </w:p>
    <w:p w:rsidR="00033C74" w:rsidRPr="00F3785B" w:rsidRDefault="00033C74" w:rsidP="00F3785B">
      <w:pPr>
        <w:pStyle w:val="ConsPlusNormal"/>
        <w:ind w:firstLine="567"/>
        <w:jc w:val="both"/>
        <w:rPr>
          <w:sz w:val="28"/>
          <w:szCs w:val="28"/>
        </w:rPr>
      </w:pPr>
      <w:r w:rsidRPr="00F3785B">
        <w:rPr>
          <w:sz w:val="28"/>
          <w:szCs w:val="28"/>
        </w:rPr>
        <w:t xml:space="preserve">Не допускается направление средств на иные выплаты стимулирующего характера лицу, замещающему муниципальную должность, за счет </w:t>
      </w:r>
      <w:proofErr w:type="gramStart"/>
      <w:r w:rsidRPr="00F3785B">
        <w:rPr>
          <w:sz w:val="28"/>
          <w:szCs w:val="28"/>
        </w:rPr>
        <w:t>средств экономии фонда оплаты труда соответствующего органа местного самоуправления</w:t>
      </w:r>
      <w:proofErr w:type="gramEnd"/>
      <w:r w:rsidRPr="00F3785B">
        <w:rPr>
          <w:sz w:val="28"/>
          <w:szCs w:val="28"/>
        </w:rPr>
        <w:t xml:space="preserve"> </w:t>
      </w:r>
      <w:r w:rsidRPr="00F3785B">
        <w:rPr>
          <w:bCs/>
          <w:sz w:val="28"/>
          <w:szCs w:val="28"/>
        </w:rPr>
        <w:t>Могойтуйского муниципального округа</w:t>
      </w:r>
      <w:r w:rsidRPr="00F3785B">
        <w:rPr>
          <w:sz w:val="28"/>
          <w:szCs w:val="28"/>
        </w:rPr>
        <w:t>, который он возглавляет и (или) в состав которого входит.</w:t>
      </w:r>
    </w:p>
    <w:p w:rsidR="00033C74" w:rsidRPr="00F3785B" w:rsidRDefault="00033C74" w:rsidP="00F3785B">
      <w:pPr>
        <w:pStyle w:val="ConsPlusNormal"/>
        <w:widowControl/>
        <w:ind w:firstLine="567"/>
        <w:jc w:val="both"/>
        <w:rPr>
          <w:sz w:val="28"/>
          <w:szCs w:val="28"/>
        </w:rPr>
      </w:pPr>
      <w:r w:rsidRPr="00F3785B">
        <w:rPr>
          <w:sz w:val="28"/>
          <w:szCs w:val="28"/>
        </w:rPr>
        <w:t xml:space="preserve">24. Расходование средств фонда оплаты труда лиц, замещающих муниципальные должности, осуществляется на основании приказа (распоряжения) руководителя соответствующего органа местного самоуправления </w:t>
      </w:r>
      <w:r w:rsidRPr="00F3785B">
        <w:rPr>
          <w:bCs/>
          <w:sz w:val="28"/>
          <w:szCs w:val="28"/>
        </w:rPr>
        <w:t>Могойтуйского муниципального округа</w:t>
      </w:r>
      <w:r w:rsidRPr="00F3785B">
        <w:rPr>
          <w:sz w:val="28"/>
          <w:szCs w:val="28"/>
        </w:rPr>
        <w:t>.</w:t>
      </w:r>
    </w:p>
    <w:p w:rsidR="00F3785B" w:rsidRPr="00F3785B" w:rsidRDefault="00F3785B" w:rsidP="00F3785B">
      <w:pPr>
        <w:pStyle w:val="ConsPlusNormal"/>
        <w:widowControl/>
        <w:ind w:firstLine="0"/>
        <w:rPr>
          <w:b/>
          <w:sz w:val="28"/>
          <w:szCs w:val="28"/>
        </w:rPr>
      </w:pPr>
    </w:p>
    <w:p w:rsidR="00033C74" w:rsidRPr="00F3785B" w:rsidRDefault="00033C74" w:rsidP="00F3785B">
      <w:pPr>
        <w:pStyle w:val="ConsPlusNormal"/>
        <w:widowControl/>
        <w:ind w:firstLine="567"/>
        <w:jc w:val="center"/>
        <w:rPr>
          <w:b/>
          <w:sz w:val="28"/>
          <w:szCs w:val="28"/>
        </w:rPr>
      </w:pPr>
      <w:r w:rsidRPr="00F3785B">
        <w:rPr>
          <w:b/>
          <w:sz w:val="28"/>
          <w:szCs w:val="28"/>
        </w:rPr>
        <w:t>5. Иные выплаты лицам, замещающим муниципальные должности</w:t>
      </w:r>
    </w:p>
    <w:p w:rsidR="00033C74" w:rsidRPr="00F3785B" w:rsidRDefault="00033C74" w:rsidP="00F3785B">
      <w:pPr>
        <w:pStyle w:val="ConsPlusNormal"/>
        <w:widowControl/>
        <w:ind w:firstLine="567"/>
        <w:jc w:val="both"/>
        <w:rPr>
          <w:sz w:val="28"/>
          <w:szCs w:val="28"/>
        </w:rPr>
      </w:pPr>
    </w:p>
    <w:p w:rsidR="00033C74" w:rsidRPr="00F3785B" w:rsidRDefault="00033C74" w:rsidP="00F3785B">
      <w:pPr>
        <w:ind w:firstLine="567"/>
        <w:jc w:val="both"/>
        <w:rPr>
          <w:rFonts w:eastAsia="Calibri"/>
          <w:sz w:val="28"/>
          <w:szCs w:val="28"/>
        </w:rPr>
      </w:pPr>
      <w:r w:rsidRPr="00F3785B">
        <w:rPr>
          <w:sz w:val="28"/>
          <w:szCs w:val="28"/>
        </w:rPr>
        <w:t>25. У</w:t>
      </w:r>
      <w:r w:rsidRPr="00F3785B">
        <w:rPr>
          <w:rFonts w:eastAsia="Calibri"/>
          <w:sz w:val="28"/>
          <w:szCs w:val="28"/>
        </w:rPr>
        <w:t xml:space="preserve">величение размеров денежного вознаграждения главы </w:t>
      </w:r>
      <w:r w:rsidRPr="00F3785B">
        <w:rPr>
          <w:bCs/>
          <w:sz w:val="28"/>
          <w:szCs w:val="28"/>
        </w:rPr>
        <w:t>Могойтуйского муниципального округа</w:t>
      </w:r>
      <w:r w:rsidRPr="00F3785B">
        <w:rPr>
          <w:rFonts w:eastAsia="Calibri"/>
          <w:sz w:val="28"/>
          <w:szCs w:val="28"/>
        </w:rPr>
        <w:t xml:space="preserve">, свыше </w:t>
      </w:r>
      <w:r w:rsidRPr="00F3785B">
        <w:rPr>
          <w:sz w:val="28"/>
          <w:szCs w:val="28"/>
        </w:rPr>
        <w:t xml:space="preserve">средств фонда оплаты труда данного лица допускается в случаях, установленных нормативно-правовыми актами Забайкальского края об установлении </w:t>
      </w:r>
      <w:r w:rsidRPr="00F3785B">
        <w:rPr>
          <w:rFonts w:eastAsia="Calibri"/>
          <w:sz w:val="28"/>
          <w:szCs w:val="28"/>
        </w:rPr>
        <w:t xml:space="preserve">нормативов формирования расходов на содержание органов местного самоуправления муниципальных образований Забайкальского края. </w:t>
      </w:r>
    </w:p>
    <w:p w:rsidR="00033C74" w:rsidRPr="00F3785B" w:rsidRDefault="00033C74" w:rsidP="00F3785B">
      <w:pPr>
        <w:ind w:firstLine="567"/>
        <w:jc w:val="both"/>
        <w:rPr>
          <w:rFonts w:eastAsia="Calibri"/>
          <w:sz w:val="28"/>
          <w:szCs w:val="28"/>
        </w:rPr>
      </w:pPr>
      <w:r w:rsidRPr="00F3785B">
        <w:rPr>
          <w:rFonts w:eastAsia="Calibri"/>
          <w:sz w:val="28"/>
          <w:szCs w:val="28"/>
        </w:rPr>
        <w:t>Данная выплата осуществляется на основании</w:t>
      </w:r>
      <w:r w:rsidRPr="00F3785B">
        <w:rPr>
          <w:sz w:val="28"/>
          <w:szCs w:val="28"/>
        </w:rPr>
        <w:t xml:space="preserve"> приказа (распоряжения) руководителя соответствующего органа местного самоуправления </w:t>
      </w:r>
      <w:r w:rsidRPr="00F3785B">
        <w:rPr>
          <w:bCs/>
          <w:sz w:val="28"/>
          <w:szCs w:val="28"/>
        </w:rPr>
        <w:t>Могойтуйского муниципального округа</w:t>
      </w:r>
      <w:r w:rsidRPr="00F3785B">
        <w:rPr>
          <w:rFonts w:eastAsia="Calibri"/>
          <w:sz w:val="28"/>
          <w:szCs w:val="28"/>
        </w:rPr>
        <w:t xml:space="preserve"> в соответствии с размерами, определяемыми </w:t>
      </w:r>
      <w:r w:rsidRPr="00F3785B">
        <w:rPr>
          <w:sz w:val="28"/>
          <w:szCs w:val="28"/>
        </w:rPr>
        <w:t xml:space="preserve">нормативно-правовыми актами Забайкальского края об установлении </w:t>
      </w:r>
      <w:r w:rsidRPr="00F3785B">
        <w:rPr>
          <w:rFonts w:eastAsia="Calibri"/>
          <w:sz w:val="28"/>
          <w:szCs w:val="28"/>
        </w:rPr>
        <w:t>нормативов формирования расходов на содержание органов местного самоуправления муниципальных образований Забайкальского края, и выплачивается в качестве иной выплаты стимулирующего характера.</w:t>
      </w:r>
    </w:p>
    <w:p w:rsidR="00033C74" w:rsidRPr="00F3785B" w:rsidRDefault="00033C74" w:rsidP="00F3785B">
      <w:pPr>
        <w:pStyle w:val="ConsPlusNormal"/>
        <w:widowControl/>
        <w:ind w:firstLine="567"/>
        <w:jc w:val="both"/>
        <w:rPr>
          <w:sz w:val="28"/>
          <w:szCs w:val="28"/>
        </w:rPr>
      </w:pPr>
      <w:r w:rsidRPr="00F3785B">
        <w:rPr>
          <w:sz w:val="28"/>
          <w:szCs w:val="28"/>
        </w:rPr>
        <w:t>26. М</w:t>
      </w:r>
      <w:r w:rsidRPr="00F3785B">
        <w:rPr>
          <w:rFonts w:eastAsia="Calibri"/>
          <w:sz w:val="28"/>
          <w:szCs w:val="28"/>
        </w:rPr>
        <w:t xml:space="preserve">атериальное стимулирование </w:t>
      </w:r>
      <w:r w:rsidRPr="00F3785B">
        <w:rPr>
          <w:sz w:val="28"/>
          <w:szCs w:val="28"/>
        </w:rPr>
        <w:t xml:space="preserve">главы </w:t>
      </w:r>
      <w:r w:rsidRPr="00F3785B">
        <w:rPr>
          <w:bCs/>
          <w:sz w:val="28"/>
          <w:szCs w:val="28"/>
        </w:rPr>
        <w:t>Могойтуйского муниципального округа</w:t>
      </w:r>
      <w:r w:rsidRPr="00F3785B">
        <w:rPr>
          <w:i/>
          <w:sz w:val="28"/>
          <w:szCs w:val="28"/>
        </w:rPr>
        <w:t xml:space="preserve">, </w:t>
      </w:r>
      <w:r w:rsidRPr="00F3785B">
        <w:rPr>
          <w:rFonts w:eastAsia="Calibri"/>
          <w:sz w:val="28"/>
          <w:szCs w:val="28"/>
        </w:rPr>
        <w:t>внесшего существенный вклад в достижение наилучших результатов по социально-экономическому развитию Забайкальского края, может осуществляться за счет межбюджетных трансфертов из федерального бюджета и бюджета Забайкальского края на основании</w:t>
      </w:r>
      <w:r w:rsidRPr="00F3785B">
        <w:rPr>
          <w:sz w:val="28"/>
          <w:szCs w:val="28"/>
        </w:rPr>
        <w:t xml:space="preserve"> правовых актов органов исполнительной власти Забайкальского края.</w:t>
      </w:r>
    </w:p>
    <w:p w:rsidR="00033C74" w:rsidRPr="00F3785B" w:rsidRDefault="00033C74" w:rsidP="00F3785B">
      <w:pPr>
        <w:pStyle w:val="ConsPlusNormal"/>
        <w:widowControl/>
        <w:ind w:firstLine="567"/>
        <w:jc w:val="both"/>
        <w:rPr>
          <w:rFonts w:eastAsia="Calibri"/>
          <w:sz w:val="28"/>
          <w:szCs w:val="28"/>
        </w:rPr>
      </w:pPr>
      <w:r w:rsidRPr="00F3785B">
        <w:rPr>
          <w:sz w:val="28"/>
          <w:szCs w:val="28"/>
        </w:rPr>
        <w:t>М</w:t>
      </w:r>
      <w:r w:rsidRPr="00F3785B">
        <w:rPr>
          <w:rFonts w:eastAsia="Calibri"/>
          <w:sz w:val="28"/>
          <w:szCs w:val="28"/>
        </w:rPr>
        <w:t xml:space="preserve">атериальное стимулирование иных лиц, замещающих муниципальные должности, внесших существенный вклад в достижение наилучших результатов по социально-экономическому развитию Забайкальского края, может осуществляться за счет межбюджетных трансфертов из федерального </w:t>
      </w:r>
      <w:r w:rsidRPr="00F3785B">
        <w:rPr>
          <w:rFonts w:eastAsia="Calibri"/>
          <w:sz w:val="28"/>
          <w:szCs w:val="28"/>
        </w:rPr>
        <w:lastRenderedPageBreak/>
        <w:t>бюджета и бюджета Забайкальского края на основании</w:t>
      </w:r>
      <w:r w:rsidRPr="00F3785B">
        <w:rPr>
          <w:sz w:val="28"/>
          <w:szCs w:val="28"/>
        </w:rPr>
        <w:t xml:space="preserve"> правовых актов главы </w:t>
      </w:r>
      <w:r w:rsidRPr="00F3785B">
        <w:rPr>
          <w:bCs/>
          <w:sz w:val="28"/>
          <w:szCs w:val="28"/>
        </w:rPr>
        <w:t>Могойтуйского муниципального округа</w:t>
      </w:r>
      <w:r w:rsidRPr="00F3785B">
        <w:rPr>
          <w:rFonts w:eastAsia="Calibri"/>
          <w:sz w:val="28"/>
          <w:szCs w:val="28"/>
        </w:rPr>
        <w:t>.</w:t>
      </w:r>
    </w:p>
    <w:p w:rsidR="008A2F64" w:rsidRPr="00F3785B" w:rsidRDefault="008A2F64" w:rsidP="00F3785B">
      <w:pPr>
        <w:rPr>
          <w:i/>
          <w:sz w:val="28"/>
          <w:szCs w:val="28"/>
        </w:rPr>
      </w:pPr>
    </w:p>
    <w:p w:rsidR="00FA111B" w:rsidRPr="00F3785B" w:rsidRDefault="00FA111B" w:rsidP="00F3785B">
      <w:pPr>
        <w:tabs>
          <w:tab w:val="left" w:pos="6531"/>
        </w:tabs>
        <w:jc w:val="center"/>
        <w:rPr>
          <w:sz w:val="28"/>
          <w:szCs w:val="28"/>
        </w:rPr>
      </w:pPr>
      <w:r w:rsidRPr="00F3785B">
        <w:rPr>
          <w:sz w:val="28"/>
          <w:szCs w:val="28"/>
        </w:rPr>
        <w:t>Пояснительная записка</w:t>
      </w:r>
    </w:p>
    <w:p w:rsidR="00424F42" w:rsidRPr="00F3785B" w:rsidRDefault="00424F42" w:rsidP="00F3785B">
      <w:pPr>
        <w:tabs>
          <w:tab w:val="left" w:pos="6531"/>
        </w:tabs>
        <w:jc w:val="center"/>
        <w:rPr>
          <w:sz w:val="28"/>
          <w:szCs w:val="28"/>
        </w:rPr>
      </w:pPr>
    </w:p>
    <w:p w:rsidR="00424F42" w:rsidRPr="00F3785B" w:rsidRDefault="00424F42" w:rsidP="00F3785B">
      <w:pPr>
        <w:jc w:val="both"/>
        <w:rPr>
          <w:bCs/>
          <w:sz w:val="28"/>
          <w:szCs w:val="28"/>
        </w:rPr>
      </w:pPr>
      <w:r w:rsidRPr="00F3785B">
        <w:rPr>
          <w:sz w:val="28"/>
          <w:szCs w:val="28"/>
        </w:rPr>
        <w:t xml:space="preserve"> </w:t>
      </w:r>
      <w:r w:rsidR="00F544C4" w:rsidRPr="00F3785B">
        <w:rPr>
          <w:sz w:val="28"/>
          <w:szCs w:val="28"/>
        </w:rPr>
        <w:tab/>
      </w:r>
      <w:r w:rsidRPr="00F3785B">
        <w:rPr>
          <w:sz w:val="28"/>
          <w:szCs w:val="28"/>
        </w:rPr>
        <w:t xml:space="preserve">К проекту Решения </w:t>
      </w:r>
      <w:r w:rsidRPr="00F3785B">
        <w:rPr>
          <w:bCs/>
          <w:sz w:val="28"/>
          <w:szCs w:val="28"/>
        </w:rPr>
        <w:t xml:space="preserve">Совета Могойтуйского муниципального округа </w:t>
      </w:r>
      <w:r w:rsidR="00F544C4" w:rsidRPr="00F3785B">
        <w:rPr>
          <w:bCs/>
          <w:sz w:val="28"/>
          <w:szCs w:val="28"/>
        </w:rPr>
        <w:t>«</w:t>
      </w:r>
      <w:r w:rsidR="00F544C4" w:rsidRPr="00F3785B">
        <w:rPr>
          <w:sz w:val="28"/>
          <w:szCs w:val="28"/>
        </w:rPr>
        <w:t>О денежном вознаграждении лиц, замещающих муниципальные должности в органах местного самоуправления Могойтуйского муниципального округа</w:t>
      </w:r>
      <w:r w:rsidRPr="00F3785B">
        <w:rPr>
          <w:bCs/>
          <w:sz w:val="28"/>
          <w:szCs w:val="28"/>
        </w:rPr>
        <w:t>».</w:t>
      </w:r>
    </w:p>
    <w:p w:rsidR="00F544C4" w:rsidRPr="00F3785B" w:rsidRDefault="00530516" w:rsidP="00F3785B">
      <w:pPr>
        <w:jc w:val="both"/>
        <w:rPr>
          <w:i/>
          <w:sz w:val="28"/>
          <w:szCs w:val="28"/>
        </w:rPr>
      </w:pPr>
      <w:r w:rsidRPr="00F3785B">
        <w:rPr>
          <w:bCs/>
          <w:sz w:val="28"/>
          <w:szCs w:val="28"/>
        </w:rPr>
        <w:t xml:space="preserve"> </w:t>
      </w:r>
      <w:r w:rsidRPr="00F3785B">
        <w:rPr>
          <w:bCs/>
          <w:sz w:val="28"/>
          <w:szCs w:val="28"/>
        </w:rPr>
        <w:tab/>
      </w:r>
      <w:proofErr w:type="gramStart"/>
      <w:r w:rsidR="00424F42" w:rsidRPr="00F3785B">
        <w:rPr>
          <w:bCs/>
          <w:sz w:val="28"/>
          <w:szCs w:val="28"/>
        </w:rPr>
        <w:t xml:space="preserve">В связи с преобразованием муниципального района «Могойтуйский район» в муниципальный округ, на основании </w:t>
      </w:r>
      <w:r w:rsidR="00424F42" w:rsidRPr="00F3785B">
        <w:rPr>
          <w:sz w:val="28"/>
          <w:szCs w:val="28"/>
        </w:rPr>
        <w:t xml:space="preserve">решения Совета Могойтуйского муниципального округа от 14 октября 2025 года № 2-9 «О переименовании и реорганизации администрации муниципального района «Могойтуйский район», администраций поселений, входящих в состав муниципального района «Могойтуйский район», постановления Администрации </w:t>
      </w:r>
      <w:r w:rsidR="00424F42" w:rsidRPr="00F3785B">
        <w:rPr>
          <w:bCs/>
          <w:sz w:val="28"/>
          <w:szCs w:val="28"/>
        </w:rPr>
        <w:t>Могойтуйского муниципального округа от 26 ноября 2025 года № 49</w:t>
      </w:r>
      <w:r w:rsidR="00424F42" w:rsidRPr="00F3785B">
        <w:rPr>
          <w:sz w:val="28"/>
          <w:szCs w:val="28"/>
        </w:rPr>
        <w:t xml:space="preserve"> «О структуре администрации Могойтуйского муниципального округа</w:t>
      </w:r>
      <w:r w:rsidR="000940DD" w:rsidRPr="00F3785B">
        <w:rPr>
          <w:sz w:val="28"/>
          <w:szCs w:val="28"/>
        </w:rPr>
        <w:t>» утверждается</w:t>
      </w:r>
      <w:proofErr w:type="gramEnd"/>
      <w:r w:rsidR="000940DD" w:rsidRPr="00F3785B">
        <w:rPr>
          <w:sz w:val="28"/>
          <w:szCs w:val="28"/>
        </w:rPr>
        <w:t xml:space="preserve"> новое П</w:t>
      </w:r>
      <w:r w:rsidR="00424F42" w:rsidRPr="00F3785B">
        <w:rPr>
          <w:sz w:val="28"/>
          <w:szCs w:val="28"/>
        </w:rPr>
        <w:t xml:space="preserve">оложение, регулирующее условия оплаты труда </w:t>
      </w:r>
      <w:r w:rsidR="00F544C4" w:rsidRPr="00F3785B">
        <w:rPr>
          <w:sz w:val="28"/>
          <w:szCs w:val="28"/>
        </w:rPr>
        <w:t xml:space="preserve">лиц замещающих муниципальные должности в органах местного самоуправления Могойтуйского муниципального округа. </w:t>
      </w:r>
    </w:p>
    <w:p w:rsidR="00424F42" w:rsidRPr="00F3785B" w:rsidRDefault="00424F42" w:rsidP="00F3785B">
      <w:pPr>
        <w:tabs>
          <w:tab w:val="left" w:pos="6531"/>
        </w:tabs>
        <w:ind w:firstLine="567"/>
        <w:jc w:val="both"/>
        <w:rPr>
          <w:bCs/>
          <w:sz w:val="28"/>
          <w:szCs w:val="28"/>
        </w:rPr>
      </w:pPr>
      <w:r w:rsidRPr="00F3785B">
        <w:rPr>
          <w:bCs/>
          <w:sz w:val="28"/>
          <w:szCs w:val="28"/>
        </w:rPr>
        <w:t>.</w:t>
      </w:r>
    </w:p>
    <w:p w:rsidR="00424F42" w:rsidRPr="00F3785B" w:rsidRDefault="00424F42" w:rsidP="00F3785B">
      <w:pPr>
        <w:tabs>
          <w:tab w:val="left" w:pos="6531"/>
        </w:tabs>
        <w:jc w:val="both"/>
        <w:rPr>
          <w:sz w:val="28"/>
          <w:szCs w:val="28"/>
        </w:rPr>
      </w:pPr>
    </w:p>
    <w:sectPr w:rsidR="00424F42" w:rsidRPr="00F3785B" w:rsidSect="00E9321A">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CB1"/>
    <w:rsid w:val="00007DBC"/>
    <w:rsid w:val="00033C74"/>
    <w:rsid w:val="0005062E"/>
    <w:rsid w:val="000940DD"/>
    <w:rsid w:val="000B3627"/>
    <w:rsid w:val="000D5CF9"/>
    <w:rsid w:val="000D666A"/>
    <w:rsid w:val="000E357F"/>
    <w:rsid w:val="001047A4"/>
    <w:rsid w:val="00152256"/>
    <w:rsid w:val="001D567C"/>
    <w:rsid w:val="001D6E50"/>
    <w:rsid w:val="0021039F"/>
    <w:rsid w:val="002A12EE"/>
    <w:rsid w:val="002A222E"/>
    <w:rsid w:val="002B4F30"/>
    <w:rsid w:val="002E1997"/>
    <w:rsid w:val="003F296C"/>
    <w:rsid w:val="004034F4"/>
    <w:rsid w:val="00424F42"/>
    <w:rsid w:val="00452DB9"/>
    <w:rsid w:val="004946E4"/>
    <w:rsid w:val="004F5BC4"/>
    <w:rsid w:val="00512ADD"/>
    <w:rsid w:val="00530516"/>
    <w:rsid w:val="00535CB1"/>
    <w:rsid w:val="00560675"/>
    <w:rsid w:val="00562152"/>
    <w:rsid w:val="005A1667"/>
    <w:rsid w:val="005F0907"/>
    <w:rsid w:val="006F2874"/>
    <w:rsid w:val="007007DC"/>
    <w:rsid w:val="00727DD5"/>
    <w:rsid w:val="007312B0"/>
    <w:rsid w:val="00755D49"/>
    <w:rsid w:val="007F2A52"/>
    <w:rsid w:val="00867AF0"/>
    <w:rsid w:val="008A2F64"/>
    <w:rsid w:val="00955C05"/>
    <w:rsid w:val="009D49CE"/>
    <w:rsid w:val="00AE7DD7"/>
    <w:rsid w:val="00B6508F"/>
    <w:rsid w:val="00C327C4"/>
    <w:rsid w:val="00C82282"/>
    <w:rsid w:val="00D538F4"/>
    <w:rsid w:val="00E57D09"/>
    <w:rsid w:val="00E9321A"/>
    <w:rsid w:val="00EA7250"/>
    <w:rsid w:val="00EB2861"/>
    <w:rsid w:val="00EB4CA9"/>
    <w:rsid w:val="00F10270"/>
    <w:rsid w:val="00F2544A"/>
    <w:rsid w:val="00F3785B"/>
    <w:rsid w:val="00F51B2A"/>
    <w:rsid w:val="00F544C4"/>
    <w:rsid w:val="00F6487E"/>
    <w:rsid w:val="00FA111B"/>
    <w:rsid w:val="00FA1BE2"/>
    <w:rsid w:val="00FD57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B1"/>
    <w:pPr>
      <w:widowControl w:val="0"/>
      <w:autoSpaceDE w:val="0"/>
      <w:autoSpaceDN w:val="0"/>
      <w:adjustRightInd w:val="0"/>
      <w:spacing w:after="0"/>
      <w:jc w:val="left"/>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A2F64"/>
    <w:pPr>
      <w:widowControl w:val="0"/>
      <w:autoSpaceDE w:val="0"/>
      <w:autoSpaceDN w:val="0"/>
      <w:adjustRightInd w:val="0"/>
      <w:spacing w:after="0"/>
      <w:jc w:val="left"/>
    </w:pPr>
    <w:rPr>
      <w:rFonts w:eastAsia="Times New Roman"/>
      <w:b/>
      <w:bCs/>
      <w:lang w:eastAsia="ru-RU"/>
    </w:rPr>
  </w:style>
  <w:style w:type="paragraph" w:customStyle="1" w:styleId="ConsPlusNormal">
    <w:name w:val="ConsPlusNormal"/>
    <w:rsid w:val="008A2F64"/>
    <w:pPr>
      <w:widowControl w:val="0"/>
      <w:autoSpaceDE w:val="0"/>
      <w:autoSpaceDN w:val="0"/>
      <w:adjustRightInd w:val="0"/>
      <w:spacing w:after="0"/>
      <w:ind w:firstLine="720"/>
      <w:jc w:val="left"/>
    </w:pPr>
    <w:rPr>
      <w:rFonts w:eastAsia="Times New Roman"/>
      <w:sz w:val="20"/>
      <w:szCs w:val="20"/>
      <w:lang w:eastAsia="ru-RU"/>
    </w:rPr>
  </w:style>
  <w:style w:type="paragraph" w:styleId="a3">
    <w:name w:val="Body Text"/>
    <w:basedOn w:val="a"/>
    <w:link w:val="a4"/>
    <w:rsid w:val="008A2F64"/>
    <w:pPr>
      <w:widowControl/>
      <w:autoSpaceDE/>
      <w:autoSpaceDN/>
      <w:adjustRightInd/>
      <w:spacing w:after="120"/>
    </w:pPr>
    <w:rPr>
      <w:sz w:val="24"/>
      <w:szCs w:val="24"/>
    </w:rPr>
  </w:style>
  <w:style w:type="character" w:customStyle="1" w:styleId="a4">
    <w:name w:val="Основной текст Знак"/>
    <w:basedOn w:val="a0"/>
    <w:link w:val="a3"/>
    <w:rsid w:val="008A2F64"/>
    <w:rPr>
      <w:rFonts w:eastAsia="Times New Roman"/>
      <w:sz w:val="24"/>
      <w:szCs w:val="24"/>
      <w:lang w:eastAsia="ru-RU"/>
    </w:rPr>
  </w:style>
  <w:style w:type="paragraph" w:customStyle="1" w:styleId="ConsNormal">
    <w:name w:val="ConsNormal"/>
    <w:rsid w:val="00955C05"/>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5">
    <w:name w:val="List Paragraph"/>
    <w:basedOn w:val="a"/>
    <w:uiPriority w:val="34"/>
    <w:qFormat/>
    <w:rsid w:val="00955C05"/>
    <w:pPr>
      <w:widowControl/>
      <w:autoSpaceDE/>
      <w:autoSpaceDN/>
      <w:adjustRightInd/>
      <w:spacing w:after="200" w:line="276" w:lineRule="auto"/>
      <w:ind w:left="720"/>
      <w:contextualSpacing/>
    </w:pPr>
    <w:rPr>
      <w:rFonts w:ascii="Calibri" w:hAnsi="Calibri"/>
      <w:sz w:val="22"/>
      <w:szCs w:val="22"/>
      <w:lang w:eastAsia="en-US"/>
    </w:rPr>
  </w:style>
  <w:style w:type="character" w:styleId="a6">
    <w:name w:val="Hyperlink"/>
    <w:rsid w:val="00955C05"/>
    <w:rPr>
      <w:color w:val="0000FF"/>
      <w:u w:val="single"/>
    </w:rPr>
  </w:style>
  <w:style w:type="paragraph" w:styleId="a7">
    <w:name w:val="Balloon Text"/>
    <w:basedOn w:val="a"/>
    <w:link w:val="a8"/>
    <w:uiPriority w:val="99"/>
    <w:semiHidden/>
    <w:unhideWhenUsed/>
    <w:rsid w:val="00EB2861"/>
    <w:rPr>
      <w:rFonts w:ascii="Tahoma" w:hAnsi="Tahoma" w:cs="Tahoma"/>
      <w:sz w:val="16"/>
      <w:szCs w:val="16"/>
    </w:rPr>
  </w:style>
  <w:style w:type="character" w:customStyle="1" w:styleId="a8">
    <w:name w:val="Текст выноски Знак"/>
    <w:basedOn w:val="a0"/>
    <w:link w:val="a7"/>
    <w:uiPriority w:val="99"/>
    <w:semiHidden/>
    <w:rsid w:val="00EB2861"/>
    <w:rPr>
      <w:rFonts w:ascii="Tahoma" w:eastAsia="Times New Roman" w:hAnsi="Tahoma" w:cs="Tahoma"/>
      <w:sz w:val="16"/>
      <w:szCs w:val="16"/>
      <w:lang w:eastAsia="ru-RU"/>
    </w:rPr>
  </w:style>
  <w:style w:type="paragraph" w:customStyle="1" w:styleId="a9">
    <w:name w:val="Знак Знак Знак"/>
    <w:basedOn w:val="a"/>
    <w:rsid w:val="00F10270"/>
    <w:pPr>
      <w:widowControl/>
      <w:autoSpaceDE/>
      <w:autoSpaceDN/>
      <w:adjustRightInd/>
      <w:spacing w:after="160" w:line="240" w:lineRule="exact"/>
    </w:pPr>
    <w:rPr>
      <w:rFonts w:ascii="Verdana" w:hAnsi="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CB1"/>
    <w:pPr>
      <w:widowControl w:val="0"/>
      <w:autoSpaceDE w:val="0"/>
      <w:autoSpaceDN w:val="0"/>
      <w:adjustRightInd w:val="0"/>
      <w:spacing w:after="0"/>
      <w:jc w:val="left"/>
    </w:pPr>
    <w:rPr>
      <w:rFonts w:eastAsia="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A2F64"/>
    <w:pPr>
      <w:widowControl w:val="0"/>
      <w:autoSpaceDE w:val="0"/>
      <w:autoSpaceDN w:val="0"/>
      <w:adjustRightInd w:val="0"/>
      <w:spacing w:after="0"/>
      <w:jc w:val="left"/>
    </w:pPr>
    <w:rPr>
      <w:rFonts w:eastAsia="Times New Roman"/>
      <w:b/>
      <w:bCs/>
      <w:lang w:eastAsia="ru-RU"/>
    </w:rPr>
  </w:style>
  <w:style w:type="paragraph" w:customStyle="1" w:styleId="ConsPlusNormal">
    <w:name w:val="ConsPlusNormal"/>
    <w:rsid w:val="008A2F64"/>
    <w:pPr>
      <w:widowControl w:val="0"/>
      <w:autoSpaceDE w:val="0"/>
      <w:autoSpaceDN w:val="0"/>
      <w:adjustRightInd w:val="0"/>
      <w:spacing w:after="0"/>
      <w:ind w:firstLine="720"/>
      <w:jc w:val="left"/>
    </w:pPr>
    <w:rPr>
      <w:rFonts w:eastAsia="Times New Roman"/>
      <w:sz w:val="20"/>
      <w:szCs w:val="20"/>
      <w:lang w:eastAsia="ru-RU"/>
    </w:rPr>
  </w:style>
  <w:style w:type="paragraph" w:styleId="a3">
    <w:name w:val="Body Text"/>
    <w:basedOn w:val="a"/>
    <w:link w:val="a4"/>
    <w:rsid w:val="008A2F64"/>
    <w:pPr>
      <w:widowControl/>
      <w:autoSpaceDE/>
      <w:autoSpaceDN/>
      <w:adjustRightInd/>
      <w:spacing w:after="120"/>
    </w:pPr>
    <w:rPr>
      <w:sz w:val="24"/>
      <w:szCs w:val="24"/>
    </w:rPr>
  </w:style>
  <w:style w:type="character" w:customStyle="1" w:styleId="a4">
    <w:name w:val="Основной текст Знак"/>
    <w:basedOn w:val="a0"/>
    <w:link w:val="a3"/>
    <w:rsid w:val="008A2F64"/>
    <w:rPr>
      <w:rFonts w:eastAsia="Times New Roman"/>
      <w:sz w:val="24"/>
      <w:szCs w:val="24"/>
      <w:lang w:eastAsia="ru-RU"/>
    </w:rPr>
  </w:style>
  <w:style w:type="paragraph" w:customStyle="1" w:styleId="ConsNormal">
    <w:name w:val="ConsNormal"/>
    <w:rsid w:val="00955C05"/>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5">
    <w:name w:val="List Paragraph"/>
    <w:basedOn w:val="a"/>
    <w:uiPriority w:val="34"/>
    <w:qFormat/>
    <w:rsid w:val="00955C05"/>
    <w:pPr>
      <w:widowControl/>
      <w:autoSpaceDE/>
      <w:autoSpaceDN/>
      <w:adjustRightInd/>
      <w:spacing w:after="200" w:line="276" w:lineRule="auto"/>
      <w:ind w:left="720"/>
      <w:contextualSpacing/>
    </w:pPr>
    <w:rPr>
      <w:rFonts w:ascii="Calibri" w:hAnsi="Calibri"/>
      <w:sz w:val="22"/>
      <w:szCs w:val="22"/>
      <w:lang w:eastAsia="en-US"/>
    </w:rPr>
  </w:style>
  <w:style w:type="character" w:styleId="a6">
    <w:name w:val="Hyperlink"/>
    <w:rsid w:val="00955C05"/>
    <w:rPr>
      <w:color w:val="0000FF"/>
      <w:u w:val="single"/>
    </w:rPr>
  </w:style>
  <w:style w:type="paragraph" w:styleId="a7">
    <w:name w:val="Balloon Text"/>
    <w:basedOn w:val="a"/>
    <w:link w:val="a8"/>
    <w:uiPriority w:val="99"/>
    <w:semiHidden/>
    <w:unhideWhenUsed/>
    <w:rsid w:val="00EB2861"/>
    <w:rPr>
      <w:rFonts w:ascii="Tahoma" w:hAnsi="Tahoma" w:cs="Tahoma"/>
      <w:sz w:val="16"/>
      <w:szCs w:val="16"/>
    </w:rPr>
  </w:style>
  <w:style w:type="character" w:customStyle="1" w:styleId="a8">
    <w:name w:val="Текст выноски Знак"/>
    <w:basedOn w:val="a0"/>
    <w:link w:val="a7"/>
    <w:uiPriority w:val="99"/>
    <w:semiHidden/>
    <w:rsid w:val="00EB2861"/>
    <w:rPr>
      <w:rFonts w:ascii="Tahoma" w:eastAsia="Times New Roman" w:hAnsi="Tahoma" w:cs="Tahoma"/>
      <w:sz w:val="16"/>
      <w:szCs w:val="16"/>
      <w:lang w:eastAsia="ru-RU"/>
    </w:rPr>
  </w:style>
  <w:style w:type="paragraph" w:customStyle="1" w:styleId="a9">
    <w:name w:val="Знак Знак Знак"/>
    <w:basedOn w:val="a"/>
    <w:rsid w:val="00F10270"/>
    <w:pPr>
      <w:widowControl/>
      <w:autoSpaceDE/>
      <w:autoSpaceDN/>
      <w:adjustRightInd/>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ogoytui.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Pages>
  <Words>1797</Words>
  <Characters>10244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Баирма</dc:creator>
  <cp:lastModifiedBy>User</cp:lastModifiedBy>
  <cp:revision>8</cp:revision>
  <cp:lastPrinted>2026-01-30T03:40:00Z</cp:lastPrinted>
  <dcterms:created xsi:type="dcterms:W3CDTF">2026-01-19T00:02:00Z</dcterms:created>
  <dcterms:modified xsi:type="dcterms:W3CDTF">2026-01-30T03:40:00Z</dcterms:modified>
</cp:coreProperties>
</file>